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506" w:rsidRDefault="00931E74" w:rsidP="00565BEC">
      <w:pPr>
        <w:spacing w:after="0" w:line="264" w:lineRule="auto"/>
        <w:jc w:val="both"/>
      </w:pPr>
      <w:bookmarkStart w:id="0" w:name="block-46542142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112809" cy="9036424"/>
            <wp:effectExtent l="19050" t="0" r="2241" b="0"/>
            <wp:docPr id="1" name="Рисунок 1" descr="C:\Users\Admin\Desktop\рабпрограммы\2024-11-06\Сканировать3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рабпрограммы\2024-11-06\Сканировать30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4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2809" cy="90364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192A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07506" w:rsidRDefault="00B07506">
      <w:pPr>
        <w:spacing w:after="0" w:line="264" w:lineRule="auto"/>
        <w:ind w:left="120"/>
        <w:jc w:val="both"/>
      </w:pP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02E5D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D02E5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02E5D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D02E5D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D02E5D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D02E5D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bookmarkStart w:id="1" w:name="037c86a0-0100-46f4-8a06-fc1394a836a9"/>
      <w:r w:rsidRPr="00D02E5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1"/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D02E5D"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 w:rsidRPr="00D02E5D"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D02E5D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D02E5D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D02E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B07506">
      <w:pPr>
        <w:rPr>
          <w:lang w:val="ru-RU"/>
        </w:rPr>
        <w:sectPr w:rsidR="00B07506" w:rsidRPr="00D02E5D">
          <w:pgSz w:w="11906" w:h="16383"/>
          <w:pgMar w:top="1134" w:right="850" w:bottom="1134" w:left="1701" w:header="720" w:footer="720" w:gutter="0"/>
          <w:cols w:space="720"/>
        </w:sectPr>
      </w:pP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  <w:bookmarkStart w:id="2" w:name="block-46542144"/>
      <w:bookmarkEnd w:id="0"/>
    </w:p>
    <w:p w:rsidR="00B07506" w:rsidRPr="00D02E5D" w:rsidRDefault="008B192A">
      <w:pPr>
        <w:spacing w:after="0" w:line="264" w:lineRule="auto"/>
        <w:ind w:left="120"/>
        <w:jc w:val="both"/>
        <w:rPr>
          <w:lang w:val="ru-RU"/>
        </w:rPr>
      </w:pPr>
      <w:r w:rsidRPr="00D02E5D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left="120"/>
        <w:jc w:val="both"/>
        <w:rPr>
          <w:lang w:val="ru-RU"/>
        </w:rPr>
      </w:pPr>
      <w:r w:rsidRPr="00D02E5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07506" w:rsidRPr="00D02E5D" w:rsidRDefault="00B07506">
      <w:pPr>
        <w:spacing w:after="0"/>
        <w:ind w:left="120"/>
        <w:rPr>
          <w:lang w:val="ru-RU"/>
        </w:rPr>
      </w:pPr>
    </w:p>
    <w:p w:rsidR="00B07506" w:rsidRPr="00D02E5D" w:rsidRDefault="00B07506">
      <w:pPr>
        <w:spacing w:after="0"/>
        <w:ind w:left="120"/>
        <w:rPr>
          <w:lang w:val="ru-RU"/>
        </w:rPr>
      </w:pPr>
    </w:p>
    <w:p w:rsidR="00B07506" w:rsidRPr="00D02E5D" w:rsidRDefault="008B192A">
      <w:pPr>
        <w:spacing w:after="0" w:line="264" w:lineRule="auto"/>
        <w:ind w:left="120"/>
        <w:jc w:val="both"/>
        <w:rPr>
          <w:lang w:val="ru-RU"/>
        </w:rPr>
      </w:pPr>
      <w:r w:rsidRPr="00D02E5D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</w:t>
      </w:r>
      <w:proofErr w:type="gramStart"/>
      <w:r w:rsidRPr="00D02E5D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D02E5D">
        <w:rPr>
          <w:rFonts w:ascii="Times New Roman" w:hAnsi="Times New Roman"/>
          <w:color w:val="000000"/>
          <w:sz w:val="28"/>
          <w:lang w:val="ru-RU"/>
        </w:rPr>
        <w:t xml:space="preserve"> и символического – в её постройке и украшении.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D02E5D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D02E5D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D02E5D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D02E5D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D02E5D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D02E5D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</w:t>
      </w:r>
      <w:proofErr w:type="gramStart"/>
      <w:r w:rsidRPr="00D02E5D">
        <w:rPr>
          <w:rFonts w:ascii="Times New Roman" w:hAnsi="Times New Roman"/>
          <w:color w:val="000000"/>
          <w:sz w:val="28"/>
          <w:lang w:val="ru-RU"/>
        </w:rPr>
        <w:t>Холуй</w:t>
      </w:r>
      <w:proofErr w:type="gramEnd"/>
      <w:r w:rsidRPr="00D02E5D">
        <w:rPr>
          <w:rFonts w:ascii="Times New Roman" w:hAnsi="Times New Roman"/>
          <w:color w:val="000000"/>
          <w:sz w:val="28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D02E5D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D02E5D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left="120"/>
        <w:jc w:val="both"/>
        <w:rPr>
          <w:lang w:val="ru-RU"/>
        </w:rPr>
      </w:pPr>
      <w:r w:rsidRPr="00D02E5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07506" w:rsidRPr="00D02E5D" w:rsidRDefault="00B07506">
      <w:pPr>
        <w:spacing w:after="0"/>
        <w:ind w:left="120"/>
        <w:rPr>
          <w:lang w:val="ru-RU"/>
        </w:rPr>
      </w:pPr>
    </w:p>
    <w:p w:rsidR="00B07506" w:rsidRPr="00D02E5D" w:rsidRDefault="008B192A">
      <w:pPr>
        <w:spacing w:after="0" w:line="264" w:lineRule="auto"/>
        <w:ind w:left="120"/>
        <w:jc w:val="both"/>
        <w:rPr>
          <w:lang w:val="ru-RU"/>
        </w:rPr>
      </w:pPr>
      <w:r w:rsidRPr="00D02E5D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D02E5D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D02E5D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Творческий натюрмо</w:t>
      </w:r>
      <w:proofErr w:type="gramStart"/>
      <w:r w:rsidRPr="00D02E5D">
        <w:rPr>
          <w:rFonts w:ascii="Times New Roman" w:hAnsi="Times New Roman"/>
          <w:color w:val="000000"/>
          <w:sz w:val="28"/>
          <w:lang w:val="ru-RU"/>
        </w:rPr>
        <w:t>рт в гр</w:t>
      </w:r>
      <w:proofErr w:type="gramEnd"/>
      <w:r w:rsidRPr="00D02E5D">
        <w:rPr>
          <w:rFonts w:ascii="Times New Roman" w:hAnsi="Times New Roman"/>
          <w:color w:val="000000"/>
          <w:sz w:val="28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жанра портрета в искусстве ХХ </w:t>
      </w:r>
      <w:proofErr w:type="gramStart"/>
      <w:r w:rsidRPr="00D02E5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02E5D">
        <w:rPr>
          <w:rFonts w:ascii="Times New Roman" w:hAnsi="Times New Roman"/>
          <w:color w:val="000000"/>
          <w:sz w:val="28"/>
          <w:lang w:val="ru-RU"/>
        </w:rPr>
        <w:t>. – отечественном и европейском.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D02E5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02E5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02E5D">
        <w:rPr>
          <w:rFonts w:ascii="Times New Roman" w:hAnsi="Times New Roman"/>
          <w:color w:val="000000"/>
          <w:sz w:val="28"/>
          <w:lang w:val="ru-RU"/>
        </w:rPr>
        <w:t>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</w:t>
      </w:r>
      <w:proofErr w:type="spellStart"/>
      <w:r w:rsidRPr="00D02E5D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D02E5D">
        <w:rPr>
          <w:rFonts w:ascii="Times New Roman" w:hAnsi="Times New Roman"/>
          <w:color w:val="000000"/>
          <w:sz w:val="28"/>
          <w:lang w:val="ru-RU"/>
        </w:rPr>
        <w:t xml:space="preserve">, И.Шишкина. Пейзажная живопись И.Левитана и </w:t>
      </w:r>
      <w:r w:rsidRPr="00D02E5D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D02E5D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D02E5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02E5D">
        <w:rPr>
          <w:rFonts w:ascii="Times New Roman" w:hAnsi="Times New Roman"/>
          <w:color w:val="000000"/>
          <w:sz w:val="28"/>
          <w:lang w:val="ru-RU"/>
        </w:rPr>
        <w:t>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D02E5D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D02E5D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D02E5D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</w:t>
      </w:r>
      <w:proofErr w:type="gramStart"/>
      <w:r w:rsidRPr="00D02E5D">
        <w:rPr>
          <w:rFonts w:ascii="Times New Roman" w:hAnsi="Times New Roman"/>
          <w:color w:val="000000"/>
          <w:sz w:val="28"/>
          <w:lang w:val="ru-RU"/>
        </w:rPr>
        <w:t xml:space="preserve">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D02E5D">
        <w:rPr>
          <w:rFonts w:ascii="Times New Roman" w:hAnsi="Times New Roman"/>
          <w:color w:val="000000"/>
          <w:sz w:val="28"/>
          <w:lang w:val="ru-RU"/>
        </w:rPr>
        <w:t xml:space="preserve"> в. (А. Иванов.</w:t>
      </w:r>
      <w:proofErr w:type="gramEnd"/>
      <w:r w:rsidRPr="00D02E5D">
        <w:rPr>
          <w:rFonts w:ascii="Times New Roman" w:hAnsi="Times New Roman"/>
          <w:color w:val="000000"/>
          <w:sz w:val="28"/>
          <w:lang w:val="ru-RU"/>
        </w:rPr>
        <w:t xml:space="preserve"> «Явление Христа народу», И. Крамской. «Христос в пустыне», Н. Ге. «Тайная вечеря», В. Поленов. </w:t>
      </w:r>
      <w:proofErr w:type="gramStart"/>
      <w:r w:rsidRPr="00D02E5D">
        <w:rPr>
          <w:rFonts w:ascii="Times New Roman" w:hAnsi="Times New Roman"/>
          <w:color w:val="000000"/>
          <w:sz w:val="28"/>
          <w:lang w:val="ru-RU"/>
        </w:rPr>
        <w:t>«Христос и грешница»).</w:t>
      </w:r>
      <w:proofErr w:type="gramEnd"/>
      <w:r w:rsidRPr="00D02E5D">
        <w:rPr>
          <w:rFonts w:ascii="Times New Roman" w:hAnsi="Times New Roman"/>
          <w:color w:val="000000"/>
          <w:sz w:val="28"/>
          <w:lang w:val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B07506" w:rsidRPr="00D02E5D" w:rsidRDefault="00B07506">
      <w:pPr>
        <w:spacing w:after="0"/>
        <w:ind w:left="120"/>
        <w:rPr>
          <w:lang w:val="ru-RU"/>
        </w:rPr>
      </w:pPr>
      <w:bookmarkStart w:id="3" w:name="_Toc137210403"/>
      <w:bookmarkEnd w:id="3"/>
    </w:p>
    <w:p w:rsidR="00B07506" w:rsidRPr="00D02E5D" w:rsidRDefault="008B192A">
      <w:pPr>
        <w:spacing w:after="0"/>
        <w:ind w:left="120"/>
        <w:rPr>
          <w:lang w:val="ru-RU"/>
        </w:rPr>
      </w:pPr>
      <w:r w:rsidRPr="00D02E5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left="120"/>
        <w:jc w:val="both"/>
        <w:rPr>
          <w:lang w:val="ru-RU"/>
        </w:rPr>
      </w:pPr>
      <w:r w:rsidRPr="00D02E5D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D02E5D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D02E5D">
        <w:rPr>
          <w:rFonts w:ascii="Times New Roman" w:hAnsi="Times New Roman"/>
          <w:color w:val="000000"/>
          <w:sz w:val="28"/>
          <w:lang w:val="ru-RU"/>
        </w:rPr>
        <w:t xml:space="preserve"> и художественного – целесообразности и красоты.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D02E5D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D02E5D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2E5D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D02E5D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D02E5D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</w:t>
      </w:r>
      <w:proofErr w:type="spellStart"/>
      <w:r w:rsidRPr="00D02E5D">
        <w:rPr>
          <w:rFonts w:ascii="Times New Roman" w:hAnsi="Times New Roman"/>
          <w:color w:val="000000"/>
          <w:sz w:val="28"/>
          <w:lang w:val="ru-RU"/>
        </w:rPr>
        <w:t>фотоколлажа</w:t>
      </w:r>
      <w:proofErr w:type="spellEnd"/>
      <w:r w:rsidRPr="00D02E5D">
        <w:rPr>
          <w:rFonts w:ascii="Times New Roman" w:hAnsi="Times New Roman"/>
          <w:color w:val="000000"/>
          <w:sz w:val="28"/>
          <w:lang w:val="ru-RU"/>
        </w:rPr>
        <w:t xml:space="preserve"> или фантазийной зарисовки города будущего.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D02E5D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D02E5D">
        <w:rPr>
          <w:rFonts w:ascii="Times New Roman" w:hAnsi="Times New Roman"/>
          <w:color w:val="000000"/>
          <w:sz w:val="28"/>
          <w:lang w:val="ru-RU"/>
        </w:rPr>
        <w:t xml:space="preserve"> композиции или </w:t>
      </w:r>
      <w:proofErr w:type="spellStart"/>
      <w:proofErr w:type="gramStart"/>
      <w:r w:rsidRPr="00D02E5D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D02E5D">
        <w:rPr>
          <w:rFonts w:ascii="Times New Roman" w:hAnsi="Times New Roman"/>
          <w:color w:val="000000"/>
          <w:sz w:val="28"/>
          <w:lang w:val="ru-RU"/>
        </w:rPr>
        <w:t xml:space="preserve"> оформления витрины магазина.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и аналитической работы по теме «Роль вещи в образно-стилевом решении интерьера» в форме создания </w:t>
      </w:r>
      <w:proofErr w:type="spellStart"/>
      <w:r w:rsidRPr="00D02E5D">
        <w:rPr>
          <w:rFonts w:ascii="Times New Roman" w:hAnsi="Times New Roman"/>
          <w:color w:val="000000"/>
          <w:sz w:val="28"/>
          <w:lang w:val="ru-RU"/>
        </w:rPr>
        <w:t>коллажной</w:t>
      </w:r>
      <w:proofErr w:type="spellEnd"/>
      <w:r w:rsidRPr="00D02E5D">
        <w:rPr>
          <w:rFonts w:ascii="Times New Roman" w:hAnsi="Times New Roman"/>
          <w:color w:val="000000"/>
          <w:sz w:val="28"/>
          <w:lang w:val="ru-RU"/>
        </w:rPr>
        <w:t xml:space="preserve"> композиции.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Выполнение </w:t>
      </w:r>
      <w:proofErr w:type="spellStart"/>
      <w:proofErr w:type="gramStart"/>
      <w:r w:rsidRPr="00D02E5D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D02E5D">
        <w:rPr>
          <w:rFonts w:ascii="Times New Roman" w:hAnsi="Times New Roman"/>
          <w:color w:val="000000"/>
          <w:sz w:val="28"/>
          <w:lang w:val="ru-RU"/>
        </w:rPr>
        <w:t xml:space="preserve"> территории парка или приусадебного участка в виде схемы-чертежа.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B07506" w:rsidRPr="00D02E5D" w:rsidRDefault="00B07506">
      <w:pPr>
        <w:spacing w:after="0"/>
        <w:ind w:left="120"/>
        <w:rPr>
          <w:lang w:val="ru-RU"/>
        </w:rPr>
      </w:pPr>
      <w:bookmarkStart w:id="4" w:name="_Toc139632456"/>
      <w:bookmarkEnd w:id="4"/>
    </w:p>
    <w:p w:rsidR="00B07506" w:rsidRPr="00D02E5D" w:rsidRDefault="008B192A">
      <w:pPr>
        <w:spacing w:after="0" w:line="264" w:lineRule="auto"/>
        <w:ind w:left="120"/>
        <w:jc w:val="both"/>
        <w:rPr>
          <w:lang w:val="ru-RU"/>
        </w:rPr>
      </w:pPr>
      <w:r w:rsidRPr="00D02E5D">
        <w:rPr>
          <w:rFonts w:ascii="Times New Roman" w:hAnsi="Times New Roman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lastRenderedPageBreak/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D02E5D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D02E5D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D02E5D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D02E5D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D02E5D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D02E5D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кадра, ракурс, плановость, графический ритм.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2E5D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D02E5D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D02E5D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D02E5D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D02E5D">
        <w:rPr>
          <w:rFonts w:ascii="Times New Roman" w:hAnsi="Times New Roman"/>
          <w:color w:val="000000"/>
          <w:sz w:val="28"/>
          <w:lang w:val="ru-RU"/>
        </w:rPr>
        <w:t>раскадровка</w:t>
      </w:r>
      <w:proofErr w:type="spellEnd"/>
      <w:r w:rsidRPr="00D02E5D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lastRenderedPageBreak/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B07506" w:rsidRPr="00D02E5D" w:rsidRDefault="00B07506">
      <w:pPr>
        <w:rPr>
          <w:lang w:val="ru-RU"/>
        </w:rPr>
        <w:sectPr w:rsidR="00B07506" w:rsidRPr="00D02E5D">
          <w:pgSz w:w="11906" w:h="16383"/>
          <w:pgMar w:top="1134" w:right="850" w:bottom="1134" w:left="1701" w:header="720" w:footer="720" w:gutter="0"/>
          <w:cols w:space="720"/>
        </w:sectPr>
      </w:pPr>
    </w:p>
    <w:p w:rsidR="00B07506" w:rsidRPr="00D02E5D" w:rsidRDefault="008B192A">
      <w:pPr>
        <w:spacing w:after="0" w:line="264" w:lineRule="auto"/>
        <w:ind w:left="120"/>
        <w:jc w:val="both"/>
        <w:rPr>
          <w:lang w:val="ru-RU"/>
        </w:rPr>
      </w:pPr>
      <w:bookmarkStart w:id="5" w:name="block-46542145"/>
      <w:bookmarkEnd w:id="2"/>
      <w:r w:rsidRPr="00D02E5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left="120"/>
        <w:jc w:val="both"/>
        <w:rPr>
          <w:lang w:val="ru-RU"/>
        </w:rPr>
      </w:pPr>
      <w:r w:rsidRPr="00D02E5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B07506" w:rsidRPr="00D02E5D" w:rsidRDefault="00B07506">
      <w:pPr>
        <w:spacing w:after="0" w:line="264" w:lineRule="auto"/>
        <w:ind w:firstLine="600"/>
        <w:jc w:val="both"/>
        <w:rPr>
          <w:lang w:val="ru-RU"/>
        </w:rPr>
      </w:pPr>
      <w:bookmarkStart w:id="6" w:name="_Toc124264881"/>
      <w:bookmarkEnd w:id="6"/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D02E5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02E5D">
        <w:rPr>
          <w:rFonts w:ascii="Times New Roman" w:hAnsi="Times New Roman"/>
          <w:color w:val="000000"/>
          <w:sz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D02E5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02E5D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 w:rsidRPr="00D02E5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02E5D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D02E5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02E5D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D02E5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02E5D">
        <w:rPr>
          <w:rFonts w:ascii="Times New Roman" w:hAnsi="Times New Roman"/>
          <w:color w:val="000000"/>
          <w:sz w:val="28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D02E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D02E5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02E5D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D02E5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02E5D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02E5D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D02E5D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D02E5D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D02E5D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D02E5D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D02E5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02E5D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D02E5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02E5D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D02E5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02E5D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D02E5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02E5D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</w:t>
      </w:r>
      <w:proofErr w:type="gramStart"/>
      <w:r w:rsidRPr="00D02E5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02E5D">
        <w:rPr>
          <w:rFonts w:ascii="Times New Roman" w:hAnsi="Times New Roman"/>
          <w:color w:val="000000"/>
          <w:sz w:val="28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D02E5D"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 w:rsidRPr="00D02E5D"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B07506" w:rsidRPr="00D02E5D" w:rsidRDefault="008B192A">
      <w:pPr>
        <w:spacing w:after="0"/>
        <w:ind w:left="120"/>
        <w:rPr>
          <w:lang w:val="ru-RU"/>
        </w:rPr>
      </w:pPr>
      <w:r w:rsidRPr="00D02E5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D02E5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left="120"/>
        <w:jc w:val="both"/>
        <w:rPr>
          <w:lang w:val="ru-RU"/>
        </w:rPr>
      </w:pPr>
      <w:r w:rsidRPr="00D02E5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D02E5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B07506" w:rsidRPr="00D02E5D" w:rsidRDefault="008B19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B07506" w:rsidRDefault="008B192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07506" w:rsidRPr="00D02E5D" w:rsidRDefault="008B19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B07506" w:rsidRDefault="008B192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07506" w:rsidRPr="00D02E5D" w:rsidRDefault="008B19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B07506" w:rsidRDefault="008B192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07506" w:rsidRPr="00D02E5D" w:rsidRDefault="008B19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B07506" w:rsidRPr="00D02E5D" w:rsidRDefault="008B19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B07506" w:rsidRPr="00D02E5D" w:rsidRDefault="008B19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B07506" w:rsidRPr="00D02E5D" w:rsidRDefault="008B19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B07506" w:rsidRPr="00D02E5D" w:rsidRDefault="008B19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B07506" w:rsidRPr="00D02E5D" w:rsidRDefault="008B19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B07506" w:rsidRPr="00D02E5D" w:rsidRDefault="008B19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B07506" w:rsidRPr="00D02E5D" w:rsidRDefault="008B19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выводы и обобщения по результатам наблюдения или исследования, </w:t>
      </w:r>
      <w:proofErr w:type="spellStart"/>
      <w:r w:rsidRPr="00D02E5D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D02E5D">
        <w:rPr>
          <w:rFonts w:ascii="Times New Roman" w:hAnsi="Times New Roman"/>
          <w:color w:val="000000"/>
          <w:sz w:val="28"/>
          <w:lang w:val="ru-RU"/>
        </w:rPr>
        <w:t xml:space="preserve"> защищать свои позиции.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B07506" w:rsidRPr="00D02E5D" w:rsidRDefault="008B19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B07506" w:rsidRDefault="008B192A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07506" w:rsidRPr="00D02E5D" w:rsidRDefault="008B19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B07506" w:rsidRPr="00D02E5D" w:rsidRDefault="008B19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B07506" w:rsidRPr="00D02E5D" w:rsidRDefault="008B19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B07506" w:rsidRPr="00D02E5D" w:rsidRDefault="008B192A">
      <w:pPr>
        <w:spacing w:after="0" w:line="264" w:lineRule="auto"/>
        <w:ind w:left="120"/>
        <w:jc w:val="both"/>
        <w:rPr>
          <w:lang w:val="ru-RU"/>
        </w:rPr>
      </w:pPr>
      <w:r w:rsidRPr="00D02E5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B07506" w:rsidRPr="00D02E5D" w:rsidRDefault="00B07506">
      <w:pPr>
        <w:spacing w:after="0"/>
        <w:ind w:left="120"/>
        <w:rPr>
          <w:lang w:val="ru-RU"/>
        </w:rPr>
      </w:pPr>
    </w:p>
    <w:p w:rsidR="00B07506" w:rsidRPr="00D02E5D" w:rsidRDefault="008B19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07506" w:rsidRPr="00D02E5D" w:rsidRDefault="008B19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D02E5D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D02E5D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B07506" w:rsidRPr="00D02E5D" w:rsidRDefault="008B19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B07506" w:rsidRPr="00D02E5D" w:rsidRDefault="008B19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B07506" w:rsidRPr="00D02E5D" w:rsidRDefault="008B19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B07506" w:rsidRPr="00D02E5D" w:rsidRDefault="00B07506">
      <w:pPr>
        <w:spacing w:after="0"/>
        <w:ind w:left="120"/>
        <w:rPr>
          <w:lang w:val="ru-RU"/>
        </w:rPr>
      </w:pPr>
    </w:p>
    <w:p w:rsidR="00B07506" w:rsidRPr="00D02E5D" w:rsidRDefault="008B192A">
      <w:pPr>
        <w:spacing w:after="0" w:line="264" w:lineRule="auto"/>
        <w:ind w:left="120"/>
        <w:jc w:val="both"/>
        <w:rPr>
          <w:lang w:val="ru-RU"/>
        </w:rPr>
      </w:pPr>
      <w:r w:rsidRPr="00D02E5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B07506" w:rsidRPr="00D02E5D" w:rsidRDefault="008B19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D02E5D"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 w:rsidRPr="00D02E5D"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B07506" w:rsidRPr="00D02E5D" w:rsidRDefault="008B19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D02E5D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B07506" w:rsidRPr="00D02E5D" w:rsidRDefault="008B19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B07506" w:rsidRPr="00D02E5D" w:rsidRDefault="008B19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B07506" w:rsidRPr="00D02E5D" w:rsidRDefault="008B19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B07506" w:rsidRPr="00D02E5D" w:rsidRDefault="008B192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B07506" w:rsidRPr="00D02E5D" w:rsidRDefault="008B192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уметь </w:t>
      </w:r>
      <w:proofErr w:type="spellStart"/>
      <w:r w:rsidRPr="00D02E5D">
        <w:rPr>
          <w:rFonts w:ascii="Times New Roman" w:hAnsi="Times New Roman"/>
          <w:color w:val="000000"/>
          <w:sz w:val="28"/>
          <w:lang w:val="ru-RU"/>
        </w:rPr>
        <w:t>рефлексировать</w:t>
      </w:r>
      <w:proofErr w:type="spellEnd"/>
      <w:r w:rsidRPr="00D02E5D">
        <w:rPr>
          <w:rFonts w:ascii="Times New Roman" w:hAnsi="Times New Roman"/>
          <w:color w:val="000000"/>
          <w:sz w:val="28"/>
          <w:lang w:val="ru-RU"/>
        </w:rPr>
        <w:t xml:space="preserve"> эмоции как основание для художественного восприятия искусства и собственной художественной деятельности;</w:t>
      </w:r>
    </w:p>
    <w:p w:rsidR="00B07506" w:rsidRPr="00D02E5D" w:rsidRDefault="008B192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развивать свои </w:t>
      </w:r>
      <w:proofErr w:type="spellStart"/>
      <w:r w:rsidRPr="00D02E5D">
        <w:rPr>
          <w:rFonts w:ascii="Times New Roman" w:hAnsi="Times New Roman"/>
          <w:color w:val="000000"/>
          <w:sz w:val="28"/>
          <w:lang w:val="ru-RU"/>
        </w:rPr>
        <w:t>эмпатические</w:t>
      </w:r>
      <w:proofErr w:type="spellEnd"/>
      <w:r w:rsidRPr="00D02E5D">
        <w:rPr>
          <w:rFonts w:ascii="Times New Roman" w:hAnsi="Times New Roman"/>
          <w:color w:val="000000"/>
          <w:sz w:val="28"/>
          <w:lang w:val="ru-RU"/>
        </w:rPr>
        <w:t xml:space="preserve"> способности, способность сопереживать, понимать намерения и переживания свои и других;</w:t>
      </w:r>
    </w:p>
    <w:p w:rsidR="00B07506" w:rsidRPr="00D02E5D" w:rsidRDefault="008B192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B07506" w:rsidRPr="00D02E5D" w:rsidRDefault="008B192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D02E5D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D02E5D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B07506" w:rsidRPr="00D02E5D" w:rsidRDefault="00B07506">
      <w:pPr>
        <w:spacing w:after="0"/>
        <w:ind w:left="120"/>
        <w:rPr>
          <w:lang w:val="ru-RU"/>
        </w:rPr>
      </w:pPr>
      <w:bookmarkStart w:id="7" w:name="_Toc124264882"/>
      <w:bookmarkEnd w:id="7"/>
    </w:p>
    <w:p w:rsidR="00B07506" w:rsidRPr="00D02E5D" w:rsidRDefault="00B07506">
      <w:pPr>
        <w:spacing w:after="0"/>
        <w:ind w:left="120"/>
        <w:rPr>
          <w:lang w:val="ru-RU"/>
        </w:rPr>
      </w:pPr>
    </w:p>
    <w:p w:rsidR="00B07506" w:rsidRPr="00D02E5D" w:rsidRDefault="008B192A">
      <w:pPr>
        <w:spacing w:after="0"/>
        <w:ind w:left="120"/>
        <w:rPr>
          <w:lang w:val="ru-RU"/>
        </w:rPr>
      </w:pPr>
      <w:r w:rsidRPr="00D02E5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07506" w:rsidRPr="00D02E5D" w:rsidRDefault="00B07506">
      <w:pPr>
        <w:spacing w:after="0"/>
        <w:ind w:left="120"/>
        <w:rPr>
          <w:lang w:val="ru-RU"/>
        </w:rPr>
      </w:pPr>
    </w:p>
    <w:p w:rsidR="00B07506" w:rsidRPr="00D02E5D" w:rsidRDefault="008B192A">
      <w:pPr>
        <w:spacing w:after="0" w:line="264" w:lineRule="auto"/>
        <w:ind w:left="12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02E5D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D02E5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02E5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02E5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07506" w:rsidRPr="00D02E5D" w:rsidRDefault="008B192A">
      <w:pPr>
        <w:spacing w:after="0" w:line="264" w:lineRule="auto"/>
        <w:ind w:left="120"/>
        <w:jc w:val="both"/>
        <w:rPr>
          <w:lang w:val="ru-RU"/>
        </w:rPr>
      </w:pPr>
      <w:r w:rsidRPr="00D02E5D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D02E5D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02E5D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D02E5D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D02E5D">
        <w:rPr>
          <w:rFonts w:ascii="Times New Roman" w:hAnsi="Times New Roman"/>
          <w:color w:val="000000"/>
          <w:sz w:val="28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left="12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02E5D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D02E5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02E5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02E5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07506" w:rsidRPr="00D02E5D" w:rsidRDefault="008B192A">
      <w:pPr>
        <w:spacing w:after="0" w:line="264" w:lineRule="auto"/>
        <w:ind w:left="120"/>
        <w:jc w:val="both"/>
        <w:rPr>
          <w:lang w:val="ru-RU"/>
        </w:rPr>
      </w:pPr>
      <w:r w:rsidRPr="00D02E5D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D02E5D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D02E5D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D02E5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02E5D">
        <w:rPr>
          <w:rFonts w:ascii="Times New Roman" w:hAnsi="Times New Roman"/>
          <w:color w:val="000000"/>
          <w:sz w:val="28"/>
          <w:lang w:val="ru-RU"/>
        </w:rPr>
        <w:t xml:space="preserve">., опираясь </w:t>
      </w:r>
      <w:proofErr w:type="gramStart"/>
      <w:r w:rsidRPr="00D02E5D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D02E5D">
        <w:rPr>
          <w:rFonts w:ascii="Times New Roman" w:hAnsi="Times New Roman"/>
          <w:color w:val="000000"/>
          <w:sz w:val="28"/>
          <w:lang w:val="ru-RU"/>
        </w:rPr>
        <w:t xml:space="preserve"> конкретные произведения отечественных художников;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D02E5D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D02E5D">
        <w:rPr>
          <w:rFonts w:ascii="Times New Roman" w:hAnsi="Times New Roman"/>
          <w:color w:val="000000"/>
          <w:sz w:val="28"/>
          <w:lang w:val="ru-RU"/>
        </w:rPr>
        <w:t xml:space="preserve">, А. Венецианов, О. Кипренский, В. </w:t>
      </w:r>
      <w:proofErr w:type="spellStart"/>
      <w:r w:rsidRPr="00D02E5D">
        <w:rPr>
          <w:rFonts w:ascii="Times New Roman" w:hAnsi="Times New Roman"/>
          <w:color w:val="000000"/>
          <w:sz w:val="28"/>
          <w:lang w:val="ru-RU"/>
        </w:rPr>
        <w:t>Тропинин</w:t>
      </w:r>
      <w:proofErr w:type="spellEnd"/>
      <w:r w:rsidRPr="00D02E5D">
        <w:rPr>
          <w:rFonts w:ascii="Times New Roman" w:hAnsi="Times New Roman"/>
          <w:color w:val="000000"/>
          <w:sz w:val="28"/>
          <w:lang w:val="ru-RU"/>
        </w:rPr>
        <w:t>, К. Брюллов, И. Крамской, И. Репин, В. Суриков, В. Серов и другие авторы);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жанре портрета в искусстве ХХ </w:t>
      </w:r>
      <w:proofErr w:type="gramStart"/>
      <w:r w:rsidRPr="00D02E5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02E5D">
        <w:rPr>
          <w:rFonts w:ascii="Times New Roman" w:hAnsi="Times New Roman"/>
          <w:color w:val="000000"/>
          <w:sz w:val="28"/>
          <w:lang w:val="ru-RU"/>
        </w:rPr>
        <w:t>. – западном и отечественном.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D02E5D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D02E5D">
        <w:rPr>
          <w:rFonts w:ascii="Times New Roman" w:hAnsi="Times New Roman"/>
          <w:color w:val="000000"/>
          <w:sz w:val="28"/>
          <w:lang w:val="ru-RU"/>
        </w:rPr>
        <w:t xml:space="preserve">, И. Шишкина, И. Левитана и художников ХХ </w:t>
      </w:r>
      <w:proofErr w:type="gramStart"/>
      <w:r w:rsidRPr="00D02E5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02E5D">
        <w:rPr>
          <w:rFonts w:ascii="Times New Roman" w:hAnsi="Times New Roman"/>
          <w:color w:val="000000"/>
          <w:sz w:val="28"/>
          <w:lang w:val="ru-RU"/>
        </w:rPr>
        <w:t>. (по выбору);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D02E5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02E5D">
        <w:rPr>
          <w:rFonts w:ascii="Times New Roman" w:hAnsi="Times New Roman"/>
          <w:color w:val="000000"/>
          <w:sz w:val="28"/>
          <w:lang w:val="ru-RU"/>
        </w:rPr>
        <w:t>.;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02E5D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D02E5D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D02E5D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  <w:proofErr w:type="gramEnd"/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D02E5D">
        <w:rPr>
          <w:rFonts w:ascii="Times New Roman" w:hAnsi="Times New Roman"/>
          <w:color w:val="000000"/>
          <w:sz w:val="28"/>
          <w:lang w:val="ru-RU"/>
        </w:rPr>
        <w:t>Андрее</w:t>
      </w:r>
      <w:proofErr w:type="gramEnd"/>
      <w:r w:rsidRPr="00D02E5D">
        <w:rPr>
          <w:rFonts w:ascii="Times New Roman" w:hAnsi="Times New Roman"/>
          <w:color w:val="000000"/>
          <w:sz w:val="28"/>
          <w:lang w:val="ru-RU"/>
        </w:rPr>
        <w:t xml:space="preserve"> Рублёве, Феофане Греке, Дионисии;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left="12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02E5D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D02E5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02E5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02E5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07506" w:rsidRPr="00D02E5D" w:rsidRDefault="008B192A">
      <w:pPr>
        <w:spacing w:after="0" w:line="264" w:lineRule="auto"/>
        <w:ind w:left="120"/>
        <w:jc w:val="both"/>
        <w:rPr>
          <w:lang w:val="ru-RU"/>
        </w:rPr>
      </w:pPr>
      <w:r w:rsidRPr="00D02E5D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</w:t>
      </w:r>
      <w:proofErr w:type="gramStart"/>
      <w:r w:rsidRPr="00D02E5D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D02E5D">
        <w:rPr>
          <w:rFonts w:ascii="Times New Roman" w:hAnsi="Times New Roman"/>
          <w:color w:val="000000"/>
          <w:sz w:val="28"/>
          <w:lang w:val="ru-RU"/>
        </w:rPr>
        <w:t xml:space="preserve"> значение как основы языка конструктивных искусств;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D02E5D">
        <w:rPr>
          <w:rFonts w:ascii="Times New Roman" w:hAnsi="Times New Roman"/>
          <w:color w:val="000000"/>
          <w:sz w:val="28"/>
          <w:lang w:val="ru-RU"/>
        </w:rPr>
        <w:t>объединённые</w:t>
      </w:r>
      <w:proofErr w:type="gramEnd"/>
      <w:r w:rsidRPr="00D02E5D">
        <w:rPr>
          <w:rFonts w:ascii="Times New Roman" w:hAnsi="Times New Roman"/>
          <w:color w:val="000000"/>
          <w:sz w:val="28"/>
          <w:lang w:val="ru-RU"/>
        </w:rPr>
        <w:t xml:space="preserve"> одним стилем;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представление, как в архитектуре </w:t>
      </w:r>
      <w:proofErr w:type="gramStart"/>
      <w:r w:rsidRPr="00D02E5D">
        <w:rPr>
          <w:rFonts w:ascii="Times New Roman" w:hAnsi="Times New Roman"/>
          <w:color w:val="000000"/>
          <w:sz w:val="28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D02E5D">
        <w:rPr>
          <w:rFonts w:ascii="Times New Roman" w:hAnsi="Times New Roman"/>
          <w:color w:val="000000"/>
          <w:sz w:val="28"/>
          <w:lang w:val="ru-RU"/>
        </w:rPr>
        <w:t xml:space="preserve"> на характер организации и жизнедеятельности людей;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</w:t>
      </w:r>
      <w:proofErr w:type="spellStart"/>
      <w:r w:rsidRPr="00D02E5D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D02E5D">
        <w:rPr>
          <w:rFonts w:ascii="Times New Roman" w:hAnsi="Times New Roman"/>
          <w:color w:val="000000"/>
          <w:sz w:val="28"/>
          <w:lang w:val="ru-RU"/>
        </w:rPr>
        <w:t xml:space="preserve"> противоречиях в организации современной городской среды и поисках путей их преодоления;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spellStart"/>
      <w:proofErr w:type="gramStart"/>
      <w:r w:rsidRPr="00D02E5D">
        <w:rPr>
          <w:rFonts w:ascii="Times New Roman" w:hAnsi="Times New Roman"/>
          <w:color w:val="000000"/>
          <w:sz w:val="28"/>
          <w:lang w:val="ru-RU"/>
        </w:rPr>
        <w:t>имидж-дизайне</w:t>
      </w:r>
      <w:proofErr w:type="spellEnd"/>
      <w:proofErr w:type="gramEnd"/>
      <w:r w:rsidRPr="00D02E5D">
        <w:rPr>
          <w:rFonts w:ascii="Times New Roman" w:hAnsi="Times New Roman"/>
          <w:color w:val="000000"/>
          <w:sz w:val="28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8B192A">
      <w:pPr>
        <w:spacing w:after="0" w:line="264" w:lineRule="auto"/>
        <w:ind w:left="12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D02E5D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D02E5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02E5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02E5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B07506" w:rsidRPr="00D02E5D" w:rsidRDefault="008B192A">
      <w:pPr>
        <w:spacing w:after="0" w:line="264" w:lineRule="auto"/>
        <w:ind w:left="120"/>
        <w:jc w:val="both"/>
        <w:rPr>
          <w:lang w:val="ru-RU"/>
        </w:rPr>
      </w:pPr>
      <w:r w:rsidRPr="00D02E5D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D02E5D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D02E5D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D02E5D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D02E5D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D02E5D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D02E5D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D02E5D"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 w:rsidRPr="00D02E5D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D02E5D"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 w:rsidRPr="00D02E5D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B07506" w:rsidRPr="00D02E5D" w:rsidRDefault="008B192A">
      <w:pPr>
        <w:spacing w:after="0" w:line="264" w:lineRule="auto"/>
        <w:ind w:firstLine="600"/>
        <w:jc w:val="both"/>
        <w:rPr>
          <w:lang w:val="ru-RU"/>
        </w:rPr>
      </w:pPr>
      <w:r w:rsidRPr="00D02E5D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B07506" w:rsidRPr="00D02E5D" w:rsidRDefault="00B07506">
      <w:pPr>
        <w:spacing w:after="0" w:line="264" w:lineRule="auto"/>
        <w:ind w:left="120"/>
        <w:jc w:val="both"/>
        <w:rPr>
          <w:lang w:val="ru-RU"/>
        </w:rPr>
      </w:pPr>
    </w:p>
    <w:p w:rsidR="00B07506" w:rsidRPr="00D02E5D" w:rsidRDefault="00B07506">
      <w:pPr>
        <w:rPr>
          <w:lang w:val="ru-RU"/>
        </w:rPr>
        <w:sectPr w:rsidR="00B07506" w:rsidRPr="00D02E5D">
          <w:pgSz w:w="11906" w:h="16383"/>
          <w:pgMar w:top="1134" w:right="850" w:bottom="1134" w:left="1701" w:header="720" w:footer="720" w:gutter="0"/>
          <w:cols w:space="720"/>
        </w:sectPr>
      </w:pPr>
    </w:p>
    <w:p w:rsidR="00B07506" w:rsidRPr="00D02E5D" w:rsidRDefault="008B192A">
      <w:pPr>
        <w:spacing w:after="0"/>
        <w:ind w:left="120"/>
        <w:rPr>
          <w:lang w:val="ru-RU"/>
        </w:rPr>
      </w:pPr>
      <w:bookmarkStart w:id="8" w:name="block-46542139"/>
      <w:bookmarkEnd w:id="5"/>
      <w:r w:rsidRPr="00D02E5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B07506" w:rsidRPr="00D02E5D" w:rsidRDefault="008B192A">
      <w:pPr>
        <w:spacing w:after="0"/>
        <w:ind w:left="120"/>
        <w:rPr>
          <w:lang w:val="ru-RU"/>
        </w:rPr>
      </w:pPr>
      <w:r w:rsidRPr="00D02E5D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B0750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7506" w:rsidRDefault="00B0750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506" w:rsidRDefault="00B075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506" w:rsidRDefault="00B075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506" w:rsidRDefault="00B0750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506" w:rsidRDefault="00B0750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506" w:rsidRDefault="00B0750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506" w:rsidRDefault="00B075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506" w:rsidRDefault="00B07506"/>
        </w:tc>
      </w:tr>
      <w:tr w:rsidR="00B075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7506" w:rsidRDefault="00B07506"/>
        </w:tc>
      </w:tr>
    </w:tbl>
    <w:p w:rsidR="00B07506" w:rsidRDefault="00B07506">
      <w:pPr>
        <w:sectPr w:rsidR="00B075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7506" w:rsidRPr="00D02E5D" w:rsidRDefault="008B192A">
      <w:pPr>
        <w:spacing w:after="0"/>
        <w:ind w:left="120"/>
        <w:rPr>
          <w:lang w:val="ru-RU"/>
        </w:rPr>
      </w:pPr>
      <w:r w:rsidRPr="00D02E5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B07506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7506" w:rsidRDefault="00B0750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506" w:rsidRDefault="00B075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506" w:rsidRDefault="00B075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506" w:rsidRDefault="00B07506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506" w:rsidRDefault="00B07506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506" w:rsidRDefault="00B07506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506" w:rsidRDefault="00B075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506" w:rsidRDefault="00B07506"/>
        </w:tc>
      </w:tr>
      <w:tr w:rsidR="00B0750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07506" w:rsidRDefault="00B07506"/>
        </w:tc>
      </w:tr>
    </w:tbl>
    <w:p w:rsidR="00B07506" w:rsidRDefault="00B07506">
      <w:pPr>
        <w:sectPr w:rsidR="00B075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7506" w:rsidRPr="00D02E5D" w:rsidRDefault="008B192A">
      <w:pPr>
        <w:spacing w:after="0"/>
        <w:ind w:left="120"/>
        <w:rPr>
          <w:lang w:val="ru-RU"/>
        </w:rPr>
      </w:pPr>
      <w:r w:rsidRPr="00D02E5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B07506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7506" w:rsidRDefault="00B0750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506" w:rsidRDefault="00B075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506" w:rsidRDefault="00B075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506" w:rsidRDefault="00B07506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506" w:rsidRDefault="00B07506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506" w:rsidRDefault="00B07506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506" w:rsidRDefault="00B075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506" w:rsidRDefault="00B07506"/>
        </w:tc>
      </w:tr>
      <w:tr w:rsidR="00B0750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B07506" w:rsidRDefault="00B07506"/>
        </w:tc>
      </w:tr>
    </w:tbl>
    <w:p w:rsidR="00B07506" w:rsidRDefault="00B07506">
      <w:pPr>
        <w:sectPr w:rsidR="00B075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7506" w:rsidRDefault="00B07506">
      <w:pPr>
        <w:sectPr w:rsidR="00B075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7506" w:rsidRDefault="008B192A">
      <w:pPr>
        <w:spacing w:after="0"/>
        <w:ind w:left="120"/>
      </w:pPr>
      <w:bookmarkStart w:id="9" w:name="block-4654214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07506" w:rsidRDefault="008B19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850"/>
        <w:gridCol w:w="2002"/>
        <w:gridCol w:w="1472"/>
        <w:gridCol w:w="2380"/>
      </w:tblGrid>
      <w:tr w:rsidR="00B07506">
        <w:trPr>
          <w:trHeight w:val="144"/>
          <w:tblCellSpacing w:w="20" w:type="nil"/>
        </w:trPr>
        <w:tc>
          <w:tcPr>
            <w:tcW w:w="5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7506" w:rsidRDefault="00B0750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506" w:rsidRDefault="00B0750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506" w:rsidRDefault="00B07506">
            <w:pPr>
              <w:spacing w:after="0"/>
              <w:ind w:left="135"/>
            </w:pP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506" w:rsidRDefault="00B075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506" w:rsidRDefault="00B07506"/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506" w:rsidRDefault="00B07506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506" w:rsidRDefault="00B075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506" w:rsidRDefault="00B075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506" w:rsidRDefault="00B07506"/>
        </w:tc>
      </w:tr>
      <w:tr w:rsidR="00B07506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праздничного костюма северных или </w:t>
            </w: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южных районов России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лаковой живописи (Федоскино, Палех, Мстера, </w:t>
            </w:r>
            <w:proofErr w:type="gramStart"/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Холуй</w:t>
            </w:r>
            <w:proofErr w:type="gramEnd"/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): выполняем творческие работы по мотивам произведений лаковой живописи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резьба по бересте: выполняем </w:t>
            </w: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творческую работу по мотивам мезенской росписи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рассказывают нам гербы и </w:t>
            </w: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эмблемы: создаем композицию эскиза герба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506" w:rsidRDefault="00B07506"/>
        </w:tc>
      </w:tr>
    </w:tbl>
    <w:p w:rsidR="00B07506" w:rsidRDefault="00B07506">
      <w:pPr>
        <w:sectPr w:rsidR="00B075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7506" w:rsidRDefault="008B19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812"/>
        <w:gridCol w:w="1977"/>
        <w:gridCol w:w="1451"/>
        <w:gridCol w:w="2352"/>
      </w:tblGrid>
      <w:tr w:rsidR="00B07506">
        <w:trPr>
          <w:trHeight w:val="144"/>
          <w:tblCellSpacing w:w="20" w:type="nil"/>
        </w:trPr>
        <w:tc>
          <w:tcPr>
            <w:tcW w:w="5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7506" w:rsidRDefault="00B0750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506" w:rsidRDefault="00B0750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506" w:rsidRDefault="00B07506">
            <w:pPr>
              <w:spacing w:after="0"/>
              <w:ind w:left="135"/>
            </w:pPr>
          </w:p>
        </w:tc>
        <w:tc>
          <w:tcPr>
            <w:tcW w:w="23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506" w:rsidRDefault="00B075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506" w:rsidRDefault="00B07506"/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506" w:rsidRDefault="00B0750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506" w:rsidRDefault="00B075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506" w:rsidRDefault="00B075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506" w:rsidRDefault="00B07506"/>
        </w:tc>
      </w:tr>
      <w:tr w:rsidR="00B07506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создаем по воображению букет золотой осени на цветном фоне, </w:t>
            </w:r>
            <w:proofErr w:type="gramStart"/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передающего</w:t>
            </w:r>
            <w:proofErr w:type="gramEnd"/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радостное настроение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языка изображения: определяем </w:t>
            </w: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изобразительного искусства в своей жизни и обобщаем материал, изученный ранее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Натюрмо</w:t>
            </w:r>
            <w:proofErr w:type="gramStart"/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рт в гр</w:t>
            </w:r>
            <w:proofErr w:type="gramEnd"/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афике: выполняем натюрморт в технике «эстампа», углем или тушью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Портрет в скульптуре: выполняем </w:t>
            </w: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портрет литературного героя из пластилина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– большой мир: создаем контрастные романтические пейзажи </w:t>
            </w: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«Дорога в большой мир» и «Путь реки»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506" w:rsidRDefault="00B07506"/>
        </w:tc>
      </w:tr>
    </w:tbl>
    <w:p w:rsidR="00B07506" w:rsidRDefault="00B07506">
      <w:pPr>
        <w:sectPr w:rsidR="00B075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7506" w:rsidRDefault="008B19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1"/>
        <w:gridCol w:w="4600"/>
        <w:gridCol w:w="1881"/>
        <w:gridCol w:w="2024"/>
        <w:gridCol w:w="1490"/>
        <w:gridCol w:w="2403"/>
      </w:tblGrid>
      <w:tr w:rsidR="00B07506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7506" w:rsidRDefault="00B07506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506" w:rsidRDefault="00B0750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506" w:rsidRDefault="00B07506">
            <w:pPr>
              <w:spacing w:after="0"/>
              <w:ind w:left="135"/>
            </w:pP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506" w:rsidRDefault="00B075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506" w:rsidRDefault="00B07506"/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506" w:rsidRDefault="00B07506">
            <w:pPr>
              <w:spacing w:after="0"/>
              <w:ind w:left="135"/>
            </w:pP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506" w:rsidRDefault="00B075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506" w:rsidRDefault="00B075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506" w:rsidRDefault="00B07506"/>
        </w:tc>
      </w:tr>
      <w:tr w:rsidR="00B075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Дизайн-проект </w:t>
            </w:r>
            <w:proofErr w:type="gramStart"/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интерьере</w:t>
            </w:r>
            <w:proofErr w:type="gramEnd"/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частного дома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07506" w:rsidRDefault="00B07506">
            <w:pPr>
              <w:spacing w:after="0"/>
              <w:ind w:left="135"/>
            </w:pPr>
          </w:p>
        </w:tc>
      </w:tr>
      <w:tr w:rsidR="00B075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506" w:rsidRPr="00D02E5D" w:rsidRDefault="008B192A">
            <w:pPr>
              <w:spacing w:after="0"/>
              <w:ind w:left="135"/>
              <w:rPr>
                <w:lang w:val="ru-RU"/>
              </w:rPr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 w:rsidRPr="00D02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24" w:type="dxa"/>
            <w:tcMar>
              <w:top w:w="50" w:type="dxa"/>
              <w:left w:w="100" w:type="dxa"/>
            </w:tcMar>
            <w:vAlign w:val="center"/>
          </w:tcPr>
          <w:p w:rsidR="00B07506" w:rsidRDefault="008B19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506" w:rsidRDefault="00B07506"/>
        </w:tc>
      </w:tr>
    </w:tbl>
    <w:p w:rsidR="00B07506" w:rsidRDefault="00B07506">
      <w:pPr>
        <w:sectPr w:rsidR="00B075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7506" w:rsidRDefault="00B07506">
      <w:pPr>
        <w:sectPr w:rsidR="00B075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7506" w:rsidRDefault="008B192A">
      <w:pPr>
        <w:spacing w:after="0"/>
        <w:ind w:left="120"/>
      </w:pPr>
      <w:bookmarkStart w:id="10" w:name="block-4654214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07506" w:rsidRDefault="008B192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07506" w:rsidRDefault="00B07506">
      <w:pPr>
        <w:spacing w:after="0" w:line="480" w:lineRule="auto"/>
        <w:ind w:left="120"/>
      </w:pPr>
    </w:p>
    <w:p w:rsidR="00B07506" w:rsidRDefault="00B07506">
      <w:pPr>
        <w:spacing w:after="0" w:line="480" w:lineRule="auto"/>
        <w:ind w:left="120"/>
      </w:pPr>
    </w:p>
    <w:p w:rsidR="00B07506" w:rsidRDefault="00B07506">
      <w:pPr>
        <w:spacing w:after="0"/>
        <w:ind w:left="120"/>
      </w:pPr>
    </w:p>
    <w:p w:rsidR="00B07506" w:rsidRDefault="008B192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07506" w:rsidRDefault="00B07506">
      <w:pPr>
        <w:spacing w:after="0" w:line="480" w:lineRule="auto"/>
        <w:ind w:left="120"/>
      </w:pPr>
    </w:p>
    <w:p w:rsidR="00B07506" w:rsidRDefault="00B07506">
      <w:pPr>
        <w:spacing w:after="0"/>
        <w:ind w:left="120"/>
      </w:pPr>
    </w:p>
    <w:p w:rsidR="00B07506" w:rsidRPr="00D02E5D" w:rsidRDefault="008B192A">
      <w:pPr>
        <w:spacing w:after="0" w:line="480" w:lineRule="auto"/>
        <w:ind w:left="120"/>
        <w:rPr>
          <w:lang w:val="ru-RU"/>
        </w:rPr>
      </w:pPr>
      <w:r w:rsidRPr="00D02E5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07506" w:rsidRPr="00D02E5D" w:rsidRDefault="00B07506">
      <w:pPr>
        <w:spacing w:after="0" w:line="480" w:lineRule="auto"/>
        <w:ind w:left="120"/>
        <w:rPr>
          <w:lang w:val="ru-RU"/>
        </w:rPr>
      </w:pPr>
    </w:p>
    <w:p w:rsidR="00B07506" w:rsidRPr="00D02E5D" w:rsidRDefault="00B07506">
      <w:pPr>
        <w:rPr>
          <w:lang w:val="ru-RU"/>
        </w:rPr>
        <w:sectPr w:rsidR="00B07506" w:rsidRPr="00D02E5D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8B192A" w:rsidRPr="00D02E5D" w:rsidRDefault="008B192A">
      <w:pPr>
        <w:rPr>
          <w:lang w:val="ru-RU"/>
        </w:rPr>
      </w:pPr>
    </w:p>
    <w:sectPr w:rsidR="008B192A" w:rsidRPr="00D02E5D" w:rsidSect="00B0750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E73AD"/>
    <w:multiLevelType w:val="multilevel"/>
    <w:tmpl w:val="E54643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245410"/>
    <w:multiLevelType w:val="multilevel"/>
    <w:tmpl w:val="763C3C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337321"/>
    <w:multiLevelType w:val="multilevel"/>
    <w:tmpl w:val="023C0E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C4256C"/>
    <w:multiLevelType w:val="multilevel"/>
    <w:tmpl w:val="B5FE43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02710A"/>
    <w:multiLevelType w:val="multilevel"/>
    <w:tmpl w:val="A9DA7B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238248A"/>
    <w:multiLevelType w:val="multilevel"/>
    <w:tmpl w:val="179655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3CF226B"/>
    <w:multiLevelType w:val="multilevel"/>
    <w:tmpl w:val="367484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08"/>
  <w:characterSpacingControl w:val="doNotCompress"/>
  <w:compat/>
  <w:rsids>
    <w:rsidRoot w:val="00B07506"/>
    <w:rsid w:val="0048777C"/>
    <w:rsid w:val="00565BEC"/>
    <w:rsid w:val="008B192A"/>
    <w:rsid w:val="00931E74"/>
    <w:rsid w:val="00AB1B50"/>
    <w:rsid w:val="00B07506"/>
    <w:rsid w:val="00C06EB9"/>
    <w:rsid w:val="00CD4F3A"/>
    <w:rsid w:val="00D02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0750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075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31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31E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12838</Words>
  <Characters>73181</Characters>
  <Application>Microsoft Office Word</Application>
  <DocSecurity>0</DocSecurity>
  <Lines>609</Lines>
  <Paragraphs>171</Paragraphs>
  <ScaleCrop>false</ScaleCrop>
  <Company>Reanimator Extreme Edition</Company>
  <LinksUpToDate>false</LinksUpToDate>
  <CharactersWithSpaces>85848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7</cp:revision>
  <cp:lastPrinted>2024-09-30T17:50:00Z</cp:lastPrinted>
  <dcterms:created xsi:type="dcterms:W3CDTF">2024-09-29T20:31:00Z</dcterms:created>
  <dcterms:modified xsi:type="dcterms:W3CDTF">2024-11-06T15:54:00Z</dcterms:modified>
</cp:coreProperties>
</file>