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b/>
          <w:bCs/>
          <w:color w:val="000000"/>
          <w:sz w:val="28"/>
          <w:szCs w:val="28"/>
        </w:rPr>
        <w:t>Аннотация к рабочей программе по математике 1 - 4 классы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В соответствии с Федеральным базисным учебным планом учебный предмет «Математика» вводится как </w:t>
      </w:r>
      <w:r w:rsidRPr="00D848E8">
        <w:rPr>
          <w:i/>
          <w:iCs/>
          <w:color w:val="000000"/>
          <w:sz w:val="28"/>
          <w:szCs w:val="28"/>
        </w:rPr>
        <w:t>обязательный </w:t>
      </w:r>
      <w:r w:rsidRPr="00D848E8">
        <w:rPr>
          <w:color w:val="000000"/>
          <w:sz w:val="28"/>
          <w:szCs w:val="28"/>
        </w:rPr>
        <w:t>компонент.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proofErr w:type="gramStart"/>
      <w:r w:rsidRPr="00D848E8">
        <w:rPr>
          <w:color w:val="000000"/>
          <w:sz w:val="28"/>
          <w:szCs w:val="28"/>
        </w:rPr>
        <w:t xml:space="preserve">Рабочая программа учебного предмета «Математика» составлена на основе требований Федерального государственного образовательного стандарта начального общего образования, авторской программы «Математика» М.И.Моро, М.А.Бантовой, </w:t>
      </w:r>
      <w:proofErr w:type="spellStart"/>
      <w:r w:rsidRPr="00D848E8">
        <w:rPr>
          <w:color w:val="000000"/>
          <w:sz w:val="28"/>
          <w:szCs w:val="28"/>
        </w:rPr>
        <w:t>Г.В.Бельтюковой</w:t>
      </w:r>
      <w:proofErr w:type="spellEnd"/>
      <w:r w:rsidRPr="00D848E8">
        <w:rPr>
          <w:color w:val="000000"/>
          <w:sz w:val="28"/>
          <w:szCs w:val="28"/>
        </w:rPr>
        <w:t>, С.И.Волковой, С.В.Степановой (УМК «Школа России), Концепции духовно-нравственного развития и воспитания личности гражданина России, планируемых результатов начального общего образования, основной образовательной программы начального общего образования МБОУ «</w:t>
      </w:r>
      <w:proofErr w:type="spellStart"/>
      <w:r w:rsidRPr="00D848E8">
        <w:rPr>
          <w:color w:val="000000"/>
          <w:sz w:val="28"/>
          <w:szCs w:val="28"/>
        </w:rPr>
        <w:t>Поселковская</w:t>
      </w:r>
      <w:proofErr w:type="spellEnd"/>
      <w:r w:rsidRPr="00D848E8">
        <w:rPr>
          <w:color w:val="000000"/>
          <w:sz w:val="28"/>
          <w:szCs w:val="28"/>
        </w:rPr>
        <w:t xml:space="preserve"> средняя  школа</w:t>
      </w:r>
      <w:proofErr w:type="gramEnd"/>
      <w:r w:rsidRPr="00D848E8">
        <w:rPr>
          <w:color w:val="000000"/>
          <w:sz w:val="28"/>
          <w:szCs w:val="28"/>
        </w:rPr>
        <w:t xml:space="preserve"> №2»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обучающихся,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Основными </w:t>
      </w:r>
      <w:r w:rsidRPr="00D848E8">
        <w:rPr>
          <w:b/>
          <w:bCs/>
          <w:color w:val="000000"/>
          <w:sz w:val="28"/>
          <w:szCs w:val="28"/>
        </w:rPr>
        <w:t>целями </w:t>
      </w:r>
      <w:r w:rsidRPr="00D848E8">
        <w:rPr>
          <w:color w:val="000000"/>
          <w:sz w:val="28"/>
          <w:szCs w:val="28"/>
        </w:rPr>
        <w:t>начального обучения математике являются: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математическое развитие младших школьников –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информации;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 xml:space="preserve">- освоение начальных математических знаний – понимание значения величин и способов их измерения; использование арифметических способов для решения сюжетных ситуаций; формирование умения решать учебные и </w:t>
      </w:r>
      <w:r w:rsidRPr="00D848E8">
        <w:rPr>
          <w:color w:val="000000"/>
          <w:sz w:val="28"/>
          <w:szCs w:val="28"/>
        </w:rPr>
        <w:lastRenderedPageBreak/>
        <w:t>практические задачи средствами математики; работа с алгоритмами выполнения арифметических действий;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развитие интереса к математике, стремления использовать математические знания в повседневной жизни.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Программа определяет ряд </w:t>
      </w:r>
      <w:r w:rsidRPr="00D848E8">
        <w:rPr>
          <w:b/>
          <w:bCs/>
          <w:color w:val="000000"/>
          <w:sz w:val="28"/>
          <w:szCs w:val="28"/>
        </w:rPr>
        <w:t>задач</w:t>
      </w:r>
      <w:r w:rsidRPr="00D848E8">
        <w:rPr>
          <w:color w:val="000000"/>
          <w:sz w:val="28"/>
          <w:szCs w:val="28"/>
        </w:rPr>
        <w:t>, решение которых направлено на достижение основных целей начального математического образования: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развитие основ логического, знаково-символического и алгоритмического мышления;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развитие пространственного воображения;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развитие математической речи;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формирование умения вести поиск информации и работать с ней;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формирование первоначальных представлений о компьютерной грамотности;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развитие познавательных способностей;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воспитание стремления к расширению математических знаний;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формирование критичности мышления;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развитие умений аргументировано обосновывать и отстаивать высказанное суждение, оценивать и принимать суждения других.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Для реализации программного материала используются учебники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1. Моро М.И., Волкова С.И., Степанова С.В. Математика, 1 класс. В 2 ч.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2. Моро М.И., Волкова С.И., Степанова С.В. Математика, 2 класс. В 2 ч.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3. Моро М.И., Волкова С.И., Степанова С.В. Математика, 3 класс. В 2 ч.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4. Моро М.И., Волкова С.И., Степанова С.В. Математика, 4 класс. В 2 ч.</w:t>
      </w: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</w:p>
    <w:p w:rsidR="00217958" w:rsidRPr="00D848E8" w:rsidRDefault="00217958" w:rsidP="00217958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lastRenderedPageBreak/>
        <w:t xml:space="preserve">На изучение математики в каждом классе начальной школы отводится по 4 ч в неделю. </w:t>
      </w:r>
      <w:proofErr w:type="gramStart"/>
      <w:r w:rsidRPr="00D848E8">
        <w:rPr>
          <w:color w:val="000000"/>
          <w:sz w:val="28"/>
          <w:szCs w:val="28"/>
        </w:rPr>
        <w:t>Курс рассчитан на 540 часов: в 1 классе - 132 ча</w:t>
      </w:r>
      <w:r>
        <w:rPr>
          <w:color w:val="000000"/>
          <w:sz w:val="28"/>
          <w:szCs w:val="28"/>
        </w:rPr>
        <w:t>са, по 4 часа 33 учебные недели</w:t>
      </w:r>
      <w:r w:rsidRPr="00D848E8">
        <w:rPr>
          <w:color w:val="000000"/>
          <w:sz w:val="28"/>
          <w:szCs w:val="28"/>
        </w:rPr>
        <w:t>, во 2 - 4 классах – по 136 часов, по 4 часа 34 учебные недели в каждом классе)</w:t>
      </w:r>
      <w:proofErr w:type="gramEnd"/>
    </w:p>
    <w:p w:rsidR="00B928F8" w:rsidRDefault="00B928F8"/>
    <w:sectPr w:rsidR="00B92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217958"/>
    <w:rsid w:val="00217958"/>
    <w:rsid w:val="00B92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7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694</Words>
  <Characters>3962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2021-10-21T15:43:00Z</dcterms:created>
  <dcterms:modified xsi:type="dcterms:W3CDTF">2021-10-21T15:44:00Z</dcterms:modified>
</cp:coreProperties>
</file>