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1"/>
          <w:szCs w:val="21"/>
        </w:rPr>
      </w:pPr>
      <w:r>
        <w:rPr/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747510" cy="873188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7510" cy="8731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1"/>
          <w:szCs w:val="21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1"/>
          <w:szCs w:val="21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Важодемань программась анокстазь  неень шкань од вешематнень коряс, Республика Мордовиянь Образованиянь министерствань «Эрзянь келень программат 5 – 11 класстнэнень» (2017 ие, сермадыцятне Д.В. Цыганкин ды В.П. Цыпкайкина), «Эрзянь кель» (10-11 – це класс 2014-це ие)  Н.А.Кипайкинань учебной пособиянть лангс нежедезь.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Весемезэ иень перть тонавтнемантень максовить  34 част,  таргонь перть  1 час.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b/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Лувонь  лезэтне 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(планируемые результаты)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rFonts w:ascii="Arial" w:hAnsi="Arial" w:cs="Arial"/>
          <w:b/>
          <w:b/>
          <w:bCs/>
          <w:color w:val="000000"/>
          <w:sz w:val="26"/>
          <w:szCs w:val="26"/>
        </w:rPr>
      </w:pPr>
      <w:r>
        <w:rPr>
          <w:rFonts w:cs="Arial" w:ascii="Arial" w:hAnsi="Arial"/>
          <w:b/>
          <w:bCs/>
          <w:color w:val="000000"/>
          <w:sz w:val="26"/>
          <w:szCs w:val="26"/>
        </w:rPr>
        <w:t xml:space="preserve">                </w:t>
      </w:r>
    </w:p>
    <w:p>
      <w:pPr>
        <w:pStyle w:val="NoSpacing"/>
        <w:spacing w:lineRule="auto" w:line="360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содамс: </w:t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эрзянь келень коряс валкстнэнь ды сынст тевс нолдтнеме;</w:t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содамо эрзянь келенть тарказо модамасторнь весе лия кельтнень ютксо, кода     нолдави тевс тиринь келесь ломаненть эрямосо;</w:t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кода тонавтневи сон наука ёндо ды кить сонзэ тонавтницянзо.</w:t>
      </w:r>
    </w:p>
    <w:p>
      <w:pPr>
        <w:pStyle w:val="NoSpacing"/>
        <w:spacing w:lineRule="auto" w:line="360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b/>
          <w:sz w:val="26"/>
          <w:szCs w:val="26"/>
        </w:rPr>
        <w:t>Маштомс:</w:t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>- тевс нодамо видестэ сермадомань лувтнень ды лотксема тешксэнь путоматнень;</w:t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>- ванномо келень единицатнень фонетика, валонь теевема, лексика,синтаксис,                     орфография ды стилень ёндо;</w:t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>- чарькодеме неень шкань эрзянь келень лексикань ды синтаксисэнь единицатнень стилень питнест ды сайнеме сынст эсь кортамосо;</w:t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>- ёжомарямо эсь ды лия ломанень кортамосо лувонь арсеманть;</w:t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-  тееме эсь кортамонть прок эрямо ёнксонь невтема ( описания), ёвтнемачин (повествования),арсемась - ладсемась  (рассуждения);</w:t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>- эсь кортамос лексикань ды грамматикань синонимтнень саеме;</w:t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>- тееме кортамо тиринь веледе, эсь раськеденть, эрямодо-аштемадо, уроксо ютазь теманть коряс;</w:t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-  ёвтамо эсь мелеть-преветь уроксо, промкссо;</w:t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>- ёвтнеме неезь кинонть, спектаклянть;</w:t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- аравтнеме эсь прянть авторонть таркас, произведениянь лия ушодксонь или пень арсеме, лия героень совавтомо, ёвксонь, очеркень, ёвтнемань ды лия произведениянь арсеме;                                                                                            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</w:t>
      </w:r>
      <w:r>
        <w:rPr>
          <w:b/>
        </w:rPr>
        <w:t>Программанть бажамонзо ды путовксонзо.</w:t>
      </w:r>
    </w:p>
    <w:p>
      <w:pPr>
        <w:pStyle w:val="Normal"/>
        <w:spacing w:lineRule="auto" w:line="360"/>
        <w:ind w:left="142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/>
      </w:pPr>
      <w:r>
        <w:rPr>
          <w:b/>
          <w:lang w:val="en-US"/>
        </w:rPr>
        <w:t>I</w:t>
      </w:r>
      <w:r>
        <w:rPr/>
        <w:t>. Топавтомс весе вешематнень, конат максозь программасонть</w:t>
      </w:r>
    </w:p>
    <w:p>
      <w:pPr>
        <w:pStyle w:val="Normal"/>
        <w:spacing w:lineRule="auto" w:line="360"/>
        <w:jc w:val="both"/>
        <w:rPr/>
      </w:pPr>
      <w:r>
        <w:rPr>
          <w:b/>
          <w:lang w:val="en-US"/>
        </w:rPr>
        <w:t>II</w:t>
      </w:r>
      <w:r>
        <w:rPr>
          <w:b/>
        </w:rPr>
        <w:t>.</w:t>
      </w:r>
      <w:r>
        <w:rPr/>
        <w:t xml:space="preserve"> Роботамс литературной келенть лангсо эрьва уроксто</w:t>
      </w:r>
    </w:p>
    <w:p>
      <w:pPr>
        <w:pStyle w:val="Normal"/>
        <w:spacing w:lineRule="auto" w:line="360"/>
        <w:jc w:val="both"/>
        <w:rPr>
          <w:b/>
          <w:b/>
        </w:rPr>
      </w:pPr>
      <w:r>
        <w:rPr>
          <w:b/>
        </w:rPr>
        <w:t>Маштомс:</w:t>
      </w:r>
    </w:p>
    <w:p>
      <w:pPr>
        <w:pStyle w:val="Normal"/>
        <w:spacing w:lineRule="auto" w:line="360"/>
        <w:jc w:val="both"/>
        <w:rPr/>
      </w:pPr>
      <w:r>
        <w:rPr/>
        <w:t>кортамо литературной кельсэ</w:t>
      </w:r>
    </w:p>
    <w:p>
      <w:pPr>
        <w:pStyle w:val="Normal"/>
        <w:spacing w:lineRule="auto" w:line="360"/>
        <w:jc w:val="both"/>
        <w:rPr/>
      </w:pPr>
      <w:r>
        <w:rPr/>
        <w:t>содамс эрьва валонть потмочинь ды грамматикань смустензэ</w:t>
      </w:r>
    </w:p>
    <w:p>
      <w:pPr>
        <w:pStyle w:val="Normal"/>
        <w:spacing w:lineRule="auto" w:line="360"/>
        <w:jc w:val="both"/>
        <w:rPr/>
      </w:pPr>
      <w:r>
        <w:rPr>
          <w:b/>
          <w:lang w:val="en-US"/>
        </w:rPr>
        <w:t>III</w:t>
      </w:r>
      <w:r>
        <w:rPr>
          <w:b/>
        </w:rPr>
        <w:t>.</w:t>
      </w:r>
      <w:r>
        <w:rPr/>
        <w:t xml:space="preserve"> Домкалгавтомс содамочитнень валрисьметнень коряс</w:t>
      </w:r>
    </w:p>
    <w:p>
      <w:pPr>
        <w:pStyle w:val="Normal"/>
        <w:spacing w:lineRule="auto" w:line="360"/>
        <w:jc w:val="both"/>
        <w:rPr>
          <w:b/>
          <w:b/>
        </w:rPr>
      </w:pPr>
      <w:r>
        <w:rPr>
          <w:b/>
        </w:rPr>
        <w:t xml:space="preserve">Маштомс: </w:t>
      </w:r>
    </w:p>
    <w:p>
      <w:pPr>
        <w:pStyle w:val="Normal"/>
        <w:spacing w:lineRule="auto" w:line="360"/>
        <w:jc w:val="both"/>
        <w:rPr/>
      </w:pPr>
      <w:r>
        <w:rPr/>
        <w:t>валонь сюлмавксонь ды валрисьменть вайгелень коряс вейкест-вейкест эйстэ явомо;</w:t>
      </w:r>
    </w:p>
    <w:p>
      <w:pPr>
        <w:pStyle w:val="Normal"/>
        <w:spacing w:lineRule="auto" w:line="360"/>
        <w:jc w:val="both"/>
        <w:rPr/>
      </w:pPr>
      <w:r>
        <w:rPr/>
        <w:t>кейлегавтозь валрисьменть валонь зярыя сюлмавкс лангс явомо;</w:t>
      </w:r>
    </w:p>
    <w:p>
      <w:pPr>
        <w:pStyle w:val="Normal"/>
        <w:spacing w:lineRule="auto" w:line="360"/>
        <w:jc w:val="both"/>
        <w:rPr/>
      </w:pPr>
      <w:r>
        <w:rPr/>
        <w:t>валрисьмесэ ды валонь сюлмавкссо смустень ударениянть тарказо муеме ды кортамсто вайгельсэ невтеме.</w:t>
      </w:r>
    </w:p>
    <w:p>
      <w:pPr>
        <w:pStyle w:val="Normal"/>
        <w:spacing w:lineRule="auto" w:line="360"/>
        <w:jc w:val="both"/>
        <w:rPr/>
      </w:pPr>
      <w:r>
        <w:rPr>
          <w:b/>
          <w:lang w:val="en-US"/>
        </w:rPr>
        <w:t>IV</w:t>
      </w:r>
      <w:r>
        <w:rPr>
          <w:b/>
        </w:rPr>
        <w:t>.</w:t>
      </w:r>
      <w:r>
        <w:rPr/>
        <w:t xml:space="preserve"> </w:t>
      </w:r>
      <w:r>
        <w:rPr>
          <w:b/>
        </w:rPr>
        <w:t>Простой предложениясь, вейке составонь марто валрисьметне, чарькодевтиця пелькс марто валрисьметне.</w:t>
      </w:r>
    </w:p>
    <w:p>
      <w:pPr>
        <w:pStyle w:val="Normal"/>
        <w:spacing w:lineRule="auto" w:line="360"/>
        <w:jc w:val="both"/>
        <w:rPr>
          <w:b/>
          <w:b/>
        </w:rPr>
      </w:pPr>
      <w:r>
        <w:rPr>
          <w:b/>
        </w:rPr>
        <w:t>Маштомс:</w:t>
      </w:r>
    </w:p>
    <w:p>
      <w:pPr>
        <w:pStyle w:val="Normal"/>
        <w:spacing w:lineRule="auto" w:line="360"/>
        <w:jc w:val="both"/>
        <w:rPr/>
      </w:pPr>
      <w:r>
        <w:rPr/>
        <w:t>видестэ путозь кевкстемань коряс валрисьметнень прявт ды аволь прявт пелькстнэнь содамо</w:t>
      </w:r>
    </w:p>
    <w:p>
      <w:pPr>
        <w:pStyle w:val="Normal"/>
        <w:spacing w:lineRule="auto" w:line="360"/>
        <w:jc w:val="both"/>
        <w:rPr/>
      </w:pPr>
      <w:r>
        <w:rPr/>
        <w:t>валонь сюлмавкссо евтазь подлежащеенть марто сказуемоенть эрявикс формасо евтамо</w:t>
      </w:r>
    </w:p>
    <w:p>
      <w:pPr>
        <w:pStyle w:val="Normal"/>
        <w:spacing w:lineRule="auto" w:line="360"/>
        <w:jc w:val="both"/>
        <w:rPr/>
      </w:pPr>
      <w:r>
        <w:rPr/>
        <w:t>аволь глаголтнэнь сказуемоень функциясо сайнеме</w:t>
      </w:r>
    </w:p>
    <w:p>
      <w:pPr>
        <w:pStyle w:val="Normal"/>
        <w:spacing w:lineRule="auto" w:line="360"/>
        <w:jc w:val="both"/>
        <w:rPr/>
      </w:pPr>
      <w:r>
        <w:rPr/>
        <w:t>вейке составонь валрисьметнень текстстэ муеме ды содамо</w:t>
      </w:r>
      <w:r>
        <w:rPr>
          <w:rFonts w:eastAsia="Calibri"/>
        </w:rPr>
        <w:t>, кортамо рисьмесэнть сынст сайнеме</w:t>
      </w:r>
    </w:p>
    <w:p>
      <w:pPr>
        <w:pStyle w:val="Normal"/>
        <w:spacing w:lineRule="auto" w:line="360"/>
        <w:jc w:val="both"/>
        <w:rPr/>
      </w:pPr>
      <w:r>
        <w:rPr/>
        <w:t>вейкеть пелькс марто валрисьметнень кортамосо сайнеме</w:t>
      </w:r>
    </w:p>
    <w:p>
      <w:pPr>
        <w:pStyle w:val="Normal"/>
        <w:spacing w:lineRule="auto" w:line="360"/>
        <w:jc w:val="both"/>
        <w:rPr/>
      </w:pPr>
      <w:r>
        <w:rPr/>
        <w:t>чарькодевтиця пелькстнэнь эрявикс лотксема тешкссэ невтеме.</w:t>
      </w:r>
    </w:p>
    <w:p>
      <w:pPr>
        <w:pStyle w:val="Normal"/>
        <w:spacing w:lineRule="auto" w:line="360"/>
        <w:jc w:val="both"/>
        <w:rPr/>
      </w:pPr>
      <w:r>
        <w:rPr>
          <w:rFonts w:eastAsia="Calibri"/>
        </w:rPr>
        <w:t>валрисьметнень эрьвейкедест явомо; кортамосонть аволь пешксе валрисьметнень сайнеме</w:t>
      </w:r>
    </w:p>
    <w:p>
      <w:pPr>
        <w:pStyle w:val="NoSpacing"/>
        <w:spacing w:lineRule="auto" w:line="360"/>
        <w:jc w:val="both"/>
        <w:rPr>
          <w:rFonts w:ascii="Times New Roman" w:hAnsi="Times New Roman"/>
          <w:b/>
          <w:b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</w:r>
    </w:p>
    <w:p>
      <w:pPr>
        <w:pStyle w:val="Western"/>
        <w:spacing w:before="280" w:afterAutospacing="0" w:after="0"/>
        <w:jc w:val="both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jc w:val="both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jc w:val="both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jc w:val="both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jc w:val="both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jc w:val="both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jc w:val="both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Normal"/>
        <w:jc w:val="both"/>
        <w:rPr>
          <w:rFonts w:eastAsia="Calibri"/>
          <w:b/>
          <w:b/>
        </w:rPr>
      </w:pPr>
      <w:r>
        <w:rPr>
          <w:rFonts w:eastAsia="Calibri"/>
          <w:b/>
        </w:rPr>
        <w:t>Программанть  лувозо (содержаниязо)</w:t>
      </w:r>
      <w:r>
        <w:rPr>
          <w:rFonts w:eastAsia="Calibri"/>
        </w:rPr>
        <w:t xml:space="preserve"> </w:t>
      </w:r>
    </w:p>
    <w:p>
      <w:pPr>
        <w:pStyle w:val="NoSpacing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Эрзянь ды мокшонь кельтнень эрямокист.1 час</w:t>
      </w:r>
    </w:p>
    <w:p>
      <w:pPr>
        <w:pStyle w:val="NoSpacing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Грамматикась. Текстэсь. Кортамонь стильтне. 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Кортамонь стильтне ды сынст явномась: наукань, публицистикань, кортамонь, художественной.Сынст башка ёнксост.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Текстэсь ды сонзэ теевемась. </w:t>
        <w:br/>
        <w:t>Кортамонь типтне: описаниясь, повествованиясь, рассуждениясь. Сынст башка ёнксост.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Текстэнь киртямонь китне-янтнэ:планось, тезистнэ, конспектэсь, рефератось. Аннотациясь ды рецензиясь.</w:t>
      </w:r>
    </w:p>
    <w:p>
      <w:pPr>
        <w:pStyle w:val="NoSpacing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Маштомс</w:t>
      </w:r>
      <w:r>
        <w:rPr>
          <w:rFonts w:ascii="Times New Roman" w:hAnsi="Times New Roman"/>
          <w:color w:val="000000"/>
          <w:sz w:val="24"/>
          <w:szCs w:val="24"/>
        </w:rPr>
        <w:t xml:space="preserve"> муеме текстсэнть келень ёнкстнэнь, конатне аштить те эли тона стилень лувсо.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b/>
          <w:bCs/>
          <w:color w:val="000000"/>
          <w:sz w:val="26"/>
          <w:szCs w:val="26"/>
        </w:rPr>
        <w:t>Фонетикась. Графикась. Орфоэпиясь. Орфографиясь. Парсте кортамось.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Кортамонь гайттне, сынст теевемаст.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Гласной ды согласной гайттне. Слогось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Гласной гайттне. Гласноень гармониясь.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Согласной гайттне. Калгодочинь ды чевтечинь коряс кавонзазь (парной) согласнойтне. Гайтев ды гайттеме кавонзавозь парной согласнойтне.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Вачкодемась (ударениясь)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Орфоэпиясь.  Видестэ кортамось. Эрзянь литературань келенть видестэ кортамонь лувтнэ. 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Фонетической транскрипциясь.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Кортамонть мазыйстэ гайгемазо. Рифмась ды аллитерациясь, сынст лезэст поэзиясо. Вайгельсэ эрьва кодамо ёжомарямонь  невтемась. 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Гайттне ды букватне. Алфавитэсь.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Валонть песэ ды валонть куншкасо чевте тешксэнть (ь) сёрмадомась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Явовтыця калгодо (ъ) ды чевте (Ь) тешкстнэ.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Маштомс:</w:t>
      </w:r>
      <w:r>
        <w:rPr>
          <w:rFonts w:ascii="Times New Roman" w:hAnsi="Times New Roman"/>
          <w:sz w:val="26"/>
          <w:szCs w:val="26"/>
        </w:rPr>
        <w:t xml:space="preserve">     гласной ды согласной гайтнень башка ёнксост содам оды ёвтамо;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фонетика ёндо валонть ванномо;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валонь формасонть м,  н, л, р,  в согласнойтнень мельга з, с   согласнойтнень ваньксстэ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ёвтамо (мольсь, сонсь, ды лият); валонть строчкасто строчкас кандомо;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стихсэ ударенияньлувонь , ёвтнемстэ вайгельсэ эрьва кодамо ёжомарямонь невтеме;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сёрмадозенть мелень путозь ловномо.</w:t>
      </w:r>
    </w:p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Лексикась. Фразеологиясь Парсте кортамось.  8 част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Валташтавксто (лексикадо) чарькодема. Валонть смустезэ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Вейке ды ламо, виде ды кандовиця  смустть марто валтнэ.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Омонимть. Омонимень куротне. Синонимть. Антонимть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Валонь кемекставозь сюлмавкстнэ (фразеологизматне).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Лия кельстэ саезь валтнэ «Этимологиянь валкс» марто важодемась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Эрзянь литературань келесь ды кортавкстнэ. Таштомовозь ды од валтнэ.</w:t>
      </w:r>
    </w:p>
    <w:p>
      <w:pPr>
        <w:pStyle w:val="NoSpacing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b/>
          <w:i/>
          <w:sz w:val="26"/>
          <w:szCs w:val="26"/>
        </w:rPr>
        <w:t xml:space="preserve">Маштомс: </w:t>
      </w:r>
      <w:r>
        <w:rPr>
          <w:rFonts w:ascii="Times New Roman" w:hAnsi="Times New Roman"/>
          <w:b/>
          <w:sz w:val="26"/>
          <w:szCs w:val="26"/>
        </w:rPr>
        <w:t xml:space="preserve">  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>текстсэ валтнэнь виде ды кандовозь смустест содам оды кортамосо сынст       сайнеме;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>омонимтнень ламо смустень валтнэнь эйстэ явомо;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>синонимень рисьмень кочкамо;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>синонимень рисьмень эрявикс вал марто валрисьмень арсеме;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>антонимень парань кочкамо ды мартост валрисьмень арсеме;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>текстсэ валонь кемекставозь сюлмавкстнэнь мукшномо ды чарькодеме;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 xml:space="preserve">валкс марто важодеме.  </w:t>
      </w:r>
    </w:p>
    <w:p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>Валонть смустень кандыця пельксэнзэ   2 част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Морфемадо чарькодема. смустень коряс морфематнень явомаст. 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Тевень коряс суффикстнэнь явомаст.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Валлувось, сонзэ типензэ.</w:t>
      </w:r>
    </w:p>
    <w:p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>Валонь теевемась 2 част</w:t>
        <w:tab/>
        <w:tab/>
        <w:tab/>
        <w:tab/>
        <w:tab/>
        <w:tab/>
        <w:tab/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Эрзянь кельсэ валонь теевемань китне- янтнэ.  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>Кортамо пелькстнэ. Сынст стилень ёндо ванномась  5 част.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Содамс кортамо пелькстнэнь, сынст стилень ёнксост. 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Существительноесь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Прилагательноесь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Числительноесь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Местоимениясь </w:t>
      </w:r>
    </w:p>
    <w:p>
      <w:pPr>
        <w:pStyle w:val="NoSpacing"/>
        <w:jc w:val="both"/>
        <w:rPr>
          <w:rFonts w:ascii="Times New Roman" w:hAnsi="Times New Roman"/>
          <w:b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Мукшномо эрьва кодамо материал сочинениянь сёрмадомс ды устной выступлениянь теемс.Келень эрьва кодат ёнкстнэнь тевс нолдамо сочинениянь сёрмадомсто.</w:t>
      </w:r>
    </w:p>
    <w:p>
      <w:pPr>
        <w:pStyle w:val="NoSpacing"/>
        <w:rPr>
          <w:rFonts w:ascii="Times New Roman" w:hAnsi="Times New Roman"/>
          <w:b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Western"/>
        <w:spacing w:before="28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Western"/>
        <w:spacing w:before="280" w:afterAutospacing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jc w:val="center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jc w:val="center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jc w:val="center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jc w:val="center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rPr>
          <w:b/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Тонавтнемань  ды темань лувось</w:t>
      </w:r>
    </w:p>
    <w:p>
      <w:pPr>
        <w:pStyle w:val="NoSpacing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(учебно- тематический план</w:t>
      </w:r>
    </w:p>
    <w:p>
      <w:pPr>
        <w:pStyle w:val="Western"/>
        <w:spacing w:before="28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tbl>
      <w:tblPr>
        <w:tblW w:w="9585" w:type="dxa"/>
        <w:jc w:val="left"/>
        <w:tblInd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572"/>
        <w:gridCol w:w="4296"/>
        <w:gridCol w:w="2233"/>
        <w:gridCol w:w="686"/>
        <w:gridCol w:w="687"/>
        <w:gridCol w:w="1110"/>
      </w:tblGrid>
      <w:tr>
        <w:trPr/>
        <w:tc>
          <w:tcPr>
            <w:tcW w:w="57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  <w:p>
            <w:pPr>
              <w:pStyle w:val="Western"/>
              <w:widowControl w:val="false"/>
              <w:spacing w:before="280" w:after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  <w:p>
            <w:pPr>
              <w:pStyle w:val="Western"/>
              <w:widowControl w:val="false"/>
              <w:spacing w:before="28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4296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  <w:p>
            <w:pPr>
              <w:pStyle w:val="Western"/>
              <w:widowControl w:val="false"/>
              <w:spacing w:before="280" w:afterAutospacing="0" w:after="0"/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Разделэсь</w:t>
            </w:r>
          </w:p>
          <w:p>
            <w:pPr>
              <w:pStyle w:val="Western"/>
              <w:widowControl w:val="false"/>
              <w:spacing w:before="28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223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  <w:p>
            <w:pPr>
              <w:pStyle w:val="Western"/>
              <w:widowControl w:val="false"/>
              <w:spacing w:before="280" w:afterAutospacing="0" w:after="0"/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Максимальной</w:t>
            </w:r>
          </w:p>
          <w:p>
            <w:pPr>
              <w:pStyle w:val="Western"/>
              <w:widowControl w:val="false"/>
              <w:spacing w:before="280" w:afterAutospacing="0" w:after="0"/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Нагрузкась</w:t>
            </w:r>
          </w:p>
        </w:tc>
        <w:tc>
          <w:tcPr>
            <w:tcW w:w="248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Сынст ютксто</w:t>
            </w:r>
          </w:p>
        </w:tc>
      </w:tr>
      <w:tr>
        <w:trPr>
          <w:trHeight w:val="1397" w:hRule="atLeast"/>
        </w:trPr>
        <w:tc>
          <w:tcPr>
            <w:tcW w:w="572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4296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2233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к/к</w:t>
            </w:r>
          </w:p>
        </w:tc>
        <w:tc>
          <w:tcPr>
            <w:tcW w:w="6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к/д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0"/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Тест</w:t>
            </w:r>
          </w:p>
        </w:tc>
      </w:tr>
      <w:tr>
        <w:trPr/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Эрзянь ды мокшонь кельтнень эрямокист</w:t>
            </w:r>
          </w:p>
          <w:p>
            <w:pPr>
              <w:pStyle w:val="Western"/>
              <w:widowControl w:val="false"/>
              <w:spacing w:before="28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2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>
        <w:trPr/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Грамматикась. Текстэсь. Кортамонь стильтне.</w:t>
            </w:r>
          </w:p>
        </w:tc>
        <w:tc>
          <w:tcPr>
            <w:tcW w:w="2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>
        <w:trPr>
          <w:trHeight w:val="660" w:hRule="atLeast"/>
        </w:trPr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Фонетикась. Графикась. Орфоэпиясь.Орфографиясь. </w:t>
            </w:r>
          </w:p>
        </w:tc>
        <w:tc>
          <w:tcPr>
            <w:tcW w:w="2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>
        <w:trPr>
          <w:trHeight w:val="570" w:hRule="atLeast"/>
        </w:trPr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Лексикась. Фразеологиясь. </w:t>
            </w:r>
          </w:p>
        </w:tc>
        <w:tc>
          <w:tcPr>
            <w:tcW w:w="2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>
        <w:trPr/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Валонть смустень кандыця пльксэнзэ ды морфемикась.</w:t>
            </w:r>
          </w:p>
        </w:tc>
        <w:tc>
          <w:tcPr>
            <w:tcW w:w="2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6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>
        <w:trPr/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Валонть теевемась.</w:t>
            </w:r>
          </w:p>
        </w:tc>
        <w:tc>
          <w:tcPr>
            <w:tcW w:w="2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>
        <w:trPr/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4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Кортамо пелькстнэ. Сынст стилень ёндо ванномась. </w:t>
            </w:r>
          </w:p>
        </w:tc>
        <w:tc>
          <w:tcPr>
            <w:tcW w:w="2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>
        <w:trPr>
          <w:trHeight w:val="1220" w:hRule="atLeast"/>
        </w:trPr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4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  <w:p>
            <w:pPr>
              <w:pStyle w:val="Western"/>
              <w:widowControl w:val="false"/>
              <w:spacing w:before="280" w:after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Весемезэ: </w:t>
            </w:r>
            <w:r>
              <w:rPr>
                <w:b/>
                <w:sz w:val="26"/>
                <w:szCs w:val="26"/>
              </w:rPr>
              <w:t>34 част</w:t>
            </w:r>
          </w:p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2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6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Western"/>
              <w:widowControl w:val="false"/>
              <w:spacing w:before="0" w:afterAutospacing="0" w:after="11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Western"/>
        <w:spacing w:before="28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Western"/>
        <w:spacing w:before="28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Western"/>
        <w:spacing w:before="28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Western"/>
        <w:spacing w:before="28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Spacing"/>
        <w:jc w:val="center"/>
        <w:rPr>
          <w:rFonts w:ascii="Times New Roman" w:hAnsi="Times New Roman" w:eastAsia="Times New Roman"/>
          <w:color w:val="000000"/>
          <w:sz w:val="27"/>
          <w:szCs w:val="27"/>
          <w:lang w:eastAsia="ru-RU"/>
        </w:rPr>
      </w:pPr>
      <w:r>
        <w:rPr>
          <w:rFonts w:eastAsia="Times New Roman" w:ascii="Times New Roman" w:hAnsi="Times New Roman"/>
          <w:color w:val="000000"/>
          <w:sz w:val="27"/>
          <w:szCs w:val="27"/>
          <w:lang w:eastAsia="ru-RU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Ковкерьксэнь ды темань коряс явшема</w:t>
      </w:r>
    </w:p>
    <w:p>
      <w:pPr>
        <w:pStyle w:val="NoSpacing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 календарно- тематической план)</w:t>
      </w:r>
    </w:p>
    <w:p>
      <w:pPr>
        <w:pStyle w:val="Normal"/>
        <w:rPr>
          <w:b/>
          <w:b/>
        </w:rPr>
      </w:pPr>
      <w:r>
        <w:rPr>
          <w:b/>
        </w:rPr>
      </w:r>
    </w:p>
    <w:tbl>
      <w:tblPr>
        <w:tblW w:w="11284" w:type="dxa"/>
        <w:jc w:val="left"/>
        <w:tblInd w:w="-11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36"/>
        <w:gridCol w:w="624"/>
        <w:gridCol w:w="4319"/>
        <w:gridCol w:w="181"/>
        <w:gridCol w:w="1619"/>
        <w:gridCol w:w="1261"/>
        <w:gridCol w:w="1080"/>
        <w:gridCol w:w="719"/>
        <w:gridCol w:w="843"/>
      </w:tblGrid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Разделэнь ды темань лемтне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Занятиятнень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видэст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Содамочинь онкстамо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Кортамонь кастомась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Уроконь ютавтома чись</w:t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288"/>
              <w:jc w:val="center"/>
              <w:rPr/>
            </w:pPr>
            <w:r>
              <w:rPr/>
              <w:t>1.1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b/>
              </w:rPr>
              <w:t>Эрзянь ды мокшонь кельтнень эрямокист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лекция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кортамонь анокстамо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288"/>
              <w:jc w:val="center"/>
              <w:rPr/>
            </w:pPr>
            <w:r>
              <w:rPr/>
              <w:t>1.2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  <w:t>К/</w:t>
            </w:r>
            <w:r>
              <w:rPr/>
              <w:t xml:space="preserve">к  Тиринь келесь эрьва раськенть сюпавчизэ.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мелень ёвтамо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12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/>
              <w:t xml:space="preserve">                 </w:t>
            </w:r>
            <w:r>
              <w:rPr/>
              <w:t xml:space="preserve">2. </w:t>
            </w:r>
            <w:r>
              <w:rPr>
                <w:b/>
              </w:rPr>
              <w:t>Фонетикась. Графикась. Орфоэпиясь.Орфографиясь  5 част (4 +1)</w:t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2.1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Букватне ды гайттне.  Алфавитэсь.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ютазь материалонь ледстямо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2.2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Кортамонть мазыйстэ гайгемазо.  Поэзиянь келенть мазычись. Ритмась. Рифмась. Строфась. Аллитерациясь ды ассонансось.вайгельксэсь. вайгеленть артовксозо. Кортамонь мелодикась. 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ютазь материалонь ледстямо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2.3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Фонетикась. Гласной гайттне. Вачкодьксэсь. Слогось. Гласноень гармониясь 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ютазь материалонь ледстямо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2.4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Согласной гайттнень ёвтамост ды сёрмадомаст. Чевте тешксэнь сёрмадомась Фонетической транскрипциясь.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ютазь материалонь ледстямо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2.5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Содамочинь онкстамо «Фонетика» пельксэнть коряс.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содамочинь онкстамо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тест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12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                   </w:t>
            </w:r>
            <w:r>
              <w:rPr/>
              <w:t>. 3</w:t>
            </w:r>
            <w:r>
              <w:rPr>
                <w:b/>
              </w:rPr>
              <w:t xml:space="preserve">         </w:t>
            </w:r>
            <w:r>
              <w:rPr>
                <w:b/>
                <w:color w:val="000000"/>
              </w:rPr>
              <w:t>Грамматикась. Текстэсь. Кортамонь стильтне  4 част</w:t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3.1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Кортамонь стильтне ды сынст явномаст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ютазь материалонь ледстямо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3.2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Текстэсь ды сонзэ теевемась. Текстэнь лувонь кирдиця ёнксонзо. Абзацось. Текстсэ сюлмавомань ёнкстнэ: лексикань, морфологиянь ды синтаксисэнь. 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ютазь материалонь ледстямо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3.3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Текстэнь типтне: описаниясь, повествованиясь, рассуждениясь. Сынст башка ёнксост.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3.4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К/к</w:t>
            </w:r>
            <w:r>
              <w:rPr/>
              <w:t xml:space="preserve">   Сочинения арсемань – ладсемань ёнкс марто   </w:t>
            </w:r>
            <w:r>
              <w:rPr>
                <w:b/>
              </w:rPr>
              <w:t>Монь арсеман ялгаксчиде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сочинения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3.5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Текстэнь киртямонь китне - янтнэ:   планось, тезистнэ, конспектэсь, рефератось. Аннотациясь ды рецензиясь. 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18"/>
                <w:szCs w:val="18"/>
              </w:rPr>
              <w:t>ютазь материалонь ледстямо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526" w:hRule="atLeast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13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 </w:t>
            </w:r>
            <w:r>
              <w:rPr/>
              <w:t>к/д Содамочинь окстамо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кемекстамо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диктант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449" w:hRule="atLeast"/>
        </w:trPr>
        <w:tc>
          <w:tcPr>
            <w:tcW w:w="112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 xml:space="preserve">                     </w:t>
            </w:r>
            <w:r>
              <w:rPr>
                <w:b/>
              </w:rPr>
              <w:t>3. Лексикась. Фразеологиясь. Парсте кортамось  7 част</w:t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3.1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14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Лексикадо чарькодемась. Стилень ёндо артозь лексикась.  Валонть смустезэ. Лия кельстэ саезь валтнэ</w:t>
            </w:r>
            <w:r>
              <w:rPr>
                <w:b/>
              </w:rPr>
              <w:t xml:space="preserve">. «Этимологиянь» </w:t>
            </w:r>
            <w:r>
              <w:rPr/>
              <w:t>валкс марто важодема. Диалекттнэ ды литературань келесь.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ютазь материалонь ледстямо</w:t>
            </w:r>
            <w:r>
              <w:rPr/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3.2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Таштомозь ды од валтнэ. Вейке ды ламо смусть марто валт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кекстамо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3.3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16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Синонимтне, антонимтне, омонимтне.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Валкс марто важодема.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практикум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3.4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Валонь кеме сюлмавкстнэ.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кортамонь - кастомань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3.5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18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к/к Сочинениянтень анокстамось ды сёрмадомась. </w:t>
            </w:r>
            <w:r>
              <w:rPr>
                <w:b/>
              </w:rPr>
              <w:t>«Кинь сырнень кедензэ, сень свал пешксеть зепензэ»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2"/>
                <w:szCs w:val="22"/>
              </w:rPr>
              <w:t>ютазь материалонь ледстямо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сочинения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19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«Лексика» пельксэнть коряс содамочинь онкстамо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содамочинь онкстамо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12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                                                      </w:t>
            </w:r>
            <w:r>
              <w:rPr/>
              <w:t>4</w:t>
            </w:r>
            <w:r>
              <w:rPr>
                <w:b/>
              </w:rPr>
              <w:t>. Валонть смустень кандыця пельксэнзэ ды морфемикась 2 част</w:t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4.1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Морфемадо чарькодема. Смустень коряс морфематнень явомась: прявтонь ды лездыцят.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толковамо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4.2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21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Тевдеемань коряс суффикстнэнь явомаст. Валлувось, сонзэ типензэ.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толковамо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12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/>
              <w:t xml:space="preserve">                                                              </w:t>
            </w:r>
            <w:r>
              <w:rPr>
                <w:b/>
              </w:rPr>
              <w:t>5. Валонь теевемась.  2 част</w:t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5.1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22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/>
              <w:t>Эрзянь кельсэ валтнэнь теевема китне – янтнэ</w:t>
            </w:r>
            <w:r>
              <w:rPr>
                <w:b/>
              </w:rPr>
              <w:t>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ютазь материалонь ледстямо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5.2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23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/>
              <w:t>Эрзянь кельсэ валтнэнь теевема китне – янтнэ</w:t>
            </w:r>
            <w:r>
              <w:rPr>
                <w:b/>
              </w:rPr>
              <w:t xml:space="preserve">. 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ютазь материалонь ледстямо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5.3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24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к/к Сёрмадомс изложения сочинениянь элемент марто (111-це упр. коряс)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/>
              <w:t>кортамонь - кастомань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изложения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12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6. Кортамо пелькстнэ.  8 част</w:t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6.1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25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Кортамо пелькстнэ. Существительноесь. 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толковамо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6.2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26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Существительноень полавтнеманзо.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толковамо ды кемекстамо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6.3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27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Прилагательноесь. Качественной ды относительной прилагательнойтне. Прилагательнойтнень теевемаст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толковамо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28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к/к Сочинениянтень анокстамось ды сёрмадомась « Мекс эряви ванстомс  пертьпельксэнть»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сочинения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6.4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29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Числительноесь. Смустезэ ды грамматикань ёнксонзо. к/к эрзянь кельс ютавтома.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комбинированной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ютавтома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6.5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30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Числительноесь. к/к Сёрмадомс эсь эрямокинть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комбинированной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31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Местоимениясь. к/к Сёрмадомс артовксонь коряс сочинения.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комбинированной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сочинения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6.7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32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Местоимениятнень смустень коряс кужова явомаст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6.8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33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К/д содамочинь онкстамо «Кортамо пелькстнэ» теманть коряс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содамочинь онкстамо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диктант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34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Иень перть ютазенть ледстямось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</w:tbl>
    <w:p>
      <w:pPr>
        <w:pStyle w:val="11"/>
        <w:rPr>
          <w:spacing w:val="-2"/>
        </w:rPr>
      </w:pPr>
      <w:r>
        <w:rPr>
          <w:spacing w:val="-2"/>
        </w:rPr>
      </w:r>
    </w:p>
    <w:p>
      <w:pPr>
        <w:pStyle w:val="11"/>
        <w:rPr>
          <w:spacing w:val="-2"/>
        </w:rPr>
      </w:pPr>
      <w:r>
        <w:rPr>
          <w:spacing w:val="-2"/>
        </w:rPr>
      </w:r>
    </w:p>
    <w:p>
      <w:pPr>
        <w:pStyle w:val="11"/>
        <w:rPr>
          <w:spacing w:val="-2"/>
        </w:rPr>
      </w:pPr>
      <w:r>
        <w:rPr>
          <w:spacing w:val="-2"/>
        </w:rPr>
      </w:r>
    </w:p>
    <w:p>
      <w:pPr>
        <w:pStyle w:val="11"/>
        <w:rPr>
          <w:spacing w:val="-2"/>
        </w:rPr>
      </w:pPr>
      <w:r>
        <w:rPr>
          <w:spacing w:val="-2"/>
        </w:rPr>
      </w:r>
    </w:p>
    <w:p>
      <w:pPr>
        <w:pStyle w:val="11"/>
        <w:rPr>
          <w:spacing w:val="-2"/>
        </w:rPr>
      </w:pPr>
      <w:r>
        <w:rPr>
          <w:spacing w:val="-2"/>
        </w:rPr>
      </w:r>
    </w:p>
    <w:p>
      <w:pPr>
        <w:pStyle w:val="11"/>
        <w:rPr>
          <w:spacing w:val="-2"/>
        </w:rPr>
      </w:pPr>
      <w:r>
        <w:rPr>
          <w:spacing w:val="-2"/>
        </w:rPr>
      </w:r>
    </w:p>
    <w:p>
      <w:pPr>
        <w:pStyle w:val="11"/>
        <w:rPr>
          <w:spacing w:val="-2"/>
        </w:rPr>
      </w:pPr>
      <w:r>
        <w:rPr>
          <w:spacing w:val="-2"/>
        </w:rPr>
      </w:r>
    </w:p>
    <w:p>
      <w:pPr>
        <w:pStyle w:val="11"/>
        <w:rPr>
          <w:spacing w:val="-2"/>
        </w:rPr>
      </w:pPr>
      <w:r>
        <w:rPr>
          <w:spacing w:val="-2"/>
        </w:rPr>
      </w:r>
    </w:p>
    <w:p>
      <w:pPr>
        <w:pStyle w:val="11"/>
        <w:rPr/>
      </w:pPr>
      <w:r>
        <w:rPr>
          <w:spacing w:val="-2"/>
        </w:rPr>
        <w:t>УЧЕБНО-МЕТОДИЧЕСКОЕОБЕСПЕЧЕНИЕОБРАЗОВАТЕЛЬНОГОПРОЦЕССА</w:t>
      </w:r>
    </w:p>
    <w:p>
      <w:pPr>
        <w:pStyle w:val="Style17"/>
        <w:ind w:left="0" w:right="0" w:hanging="0"/>
        <w:rPr>
          <w:b/>
          <w:b/>
          <w:sz w:val="8"/>
        </w:rPr>
      </w:pPr>
      <w:r>
        <w:rPr>
          <w:b/>
          <w:sz w:val="8"/>
        </w:rP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2" name="docshape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docshape6"/>
                        <wps:cNvSpPr/>
                      </wps:nvSpPr>
                      <wps:spPr>
                        <a:xfrm>
                          <a:off x="0" y="0"/>
                          <a:ext cx="670752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6" fillcolor="black" stroked="f" o:allowincell="f" style="position:absolute;margin-left:33.3pt;margin-top:5.8pt;width:528.1pt;height:0.5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Normal"/>
        <w:spacing w:before="208" w:after="0"/>
        <w:ind w:left="106" w:hanging="0"/>
        <w:rPr>
          <w:b/>
          <w:b/>
        </w:rPr>
      </w:pPr>
      <w:r>
        <w:rPr>
          <w:b/>
        </w:rPr>
        <w:t xml:space="preserve">ОБЯЗАТЕЛЬНЫЕУЧЕБНЫЕМАТЕРИАЛЫ ДЛЯ </w:t>
      </w:r>
      <w:r>
        <w:rPr>
          <w:b/>
          <w:spacing w:val="-2"/>
        </w:rPr>
        <w:t>УЧЕНИКА</w:t>
      </w:r>
    </w:p>
    <w:p>
      <w:pPr>
        <w:pStyle w:val="Normal"/>
        <w:tabs>
          <w:tab w:val="clear" w:pos="708"/>
          <w:tab w:val="left" w:pos="1814" w:leader="none"/>
        </w:tabs>
        <w:spacing w:before="1" w:after="0"/>
        <w:ind w:right="444" w:firstLine="396"/>
        <w:jc w:val="both"/>
        <w:rPr/>
      </w:pPr>
      <w:r>
        <w:rPr/>
        <w:t xml:space="preserve">       </w:t>
      </w:r>
      <w:r>
        <w:rPr/>
        <w:t>1.Н.А.Кипайкина Эрзянь кель 10-11класснэнень (Эрзянский язык. 5 класс): учеб.пособие   для   общеобразоват   учреждений:   на   мордов.-эрзя   языке  Саранск: Мордов. кн. изд-во,2014.–256 с.</w:t>
      </w:r>
    </w:p>
    <w:p>
      <w:pPr>
        <w:pStyle w:val="Style17"/>
        <w:spacing w:before="10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11"/>
        <w:spacing w:before="1" w:after="0"/>
        <w:rPr/>
      </w:pPr>
      <w:r>
        <w:rPr/>
        <w:t xml:space="preserve">УЧЕБНО-МЕТОДИЧЕСКИЙ МАТЕРИАЛ ДЛЯ </w:t>
      </w:r>
      <w:r>
        <w:rPr>
          <w:spacing w:val="-2"/>
        </w:rPr>
        <w:t>УЧИТЕЛЯ</w:t>
      </w:r>
    </w:p>
    <w:p>
      <w:pPr>
        <w:pStyle w:val="Style17"/>
        <w:spacing w:before="156" w:after="0"/>
        <w:ind w:left="106" w:right="0" w:hanging="0"/>
        <w:rPr/>
      </w:pPr>
      <w:r>
        <w:rPr/>
        <w:t xml:space="preserve">           </w:t>
      </w:r>
      <w:r>
        <w:rPr/>
        <w:t>1.ФГОС реестр – государственная информационная система Министерства образования и                      науки//</w:t>
      </w:r>
      <w:r>
        <w:rPr>
          <w:lang w:val="en-US"/>
        </w:rPr>
        <w:t>URL</w:t>
      </w:r>
      <w:r>
        <w:rPr/>
        <w:t>:</w:t>
      </w:r>
      <w:r>
        <w:rPr>
          <w:lang w:val="en-US"/>
        </w:rPr>
        <w:t>https</w:t>
      </w:r>
      <w:r>
        <w:rPr/>
        <w:t>://</w:t>
      </w:r>
      <w:r>
        <w:rPr>
          <w:lang w:val="en-US"/>
        </w:rPr>
        <w:t>fgosreestr</w:t>
      </w:r>
      <w:r>
        <w:rPr/>
        <w:t>.</w:t>
      </w:r>
      <w:r>
        <w:rPr>
          <w:lang w:val="en-US"/>
        </w:rPr>
        <w:t>ru</w:t>
      </w:r>
      <w:r>
        <w:rPr/>
        <w:t>/?</w:t>
      </w:r>
      <w:r>
        <w:rPr>
          <w:lang w:val="en-US"/>
        </w:rPr>
        <w:t>ysclid</w:t>
      </w:r>
      <w:r>
        <w:rPr/>
        <w:t>=145</w:t>
      </w:r>
      <w:r>
        <w:rPr>
          <w:lang w:val="en-US"/>
        </w:rPr>
        <w:t>cty</w:t>
      </w:r>
      <w:r>
        <w:rPr/>
        <w:t>0</w:t>
      </w:r>
      <w:r>
        <w:rPr>
          <w:lang w:val="en-US"/>
        </w:rPr>
        <w:t>zeu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 xml:space="preserve">             </w:t>
      </w:r>
      <w:r>
        <w:rPr>
          <w:bCs/>
        </w:rPr>
        <w:t>2. Пррграммы по эрзянскому языку  учебного предмета «Родной (эрзянский)язык» для 5-11 классов,  2017 г. / авторы Цыганкин Д.В., Цыпкайкина В.П.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tabs>
          <w:tab w:val="clear" w:pos="708"/>
          <w:tab w:val="left" w:pos="1814" w:leader="none"/>
        </w:tabs>
        <w:spacing w:before="1" w:after="0"/>
        <w:ind w:right="444" w:firstLine="396"/>
        <w:jc w:val="both"/>
        <w:rPr/>
      </w:pPr>
      <w:r>
        <w:rPr/>
        <w:t xml:space="preserve">      </w:t>
      </w:r>
      <w:r>
        <w:rPr/>
        <w:t>3.       1.Н.А.Кипайкина Эрзянь кель 10-11класснэнень (Эрзянский язык. 10-11 класс): учеб.пособие   для   общеобразоват   учреждений:   на   мордов.-эрзя   языке  Саранск: Мордов. кн. изд-во,2014.–256 с.</w:t>
      </w:r>
    </w:p>
    <w:p>
      <w:pPr>
        <w:pStyle w:val="Normal"/>
        <w:tabs>
          <w:tab w:val="clear" w:pos="708"/>
          <w:tab w:val="left" w:pos="1814" w:leader="none"/>
        </w:tabs>
        <w:spacing w:before="1" w:after="0"/>
        <w:ind w:right="444" w:firstLine="396"/>
        <w:jc w:val="both"/>
        <w:rPr/>
      </w:pPr>
      <w:r>
        <w:rPr/>
      </w:r>
    </w:p>
    <w:p>
      <w:pPr>
        <w:pStyle w:val="Normal"/>
        <w:tabs>
          <w:tab w:val="clear" w:pos="708"/>
          <w:tab w:val="left" w:pos="1814" w:leader="none"/>
        </w:tabs>
        <w:spacing w:lineRule="auto" w:line="362"/>
        <w:ind w:right="448" w:hanging="0"/>
        <w:jc w:val="both"/>
        <w:rPr/>
      </w:pPr>
      <w:r>
        <w:rPr/>
        <w:t xml:space="preserve">            </w:t>
      </w:r>
      <w:r>
        <w:rPr/>
        <w:t>4. КемайкинаТ. А.Диктантдыизложеният5-11класстнэнень(Диктанты и изложения 5-11 классы). – Саранск: МО РМ, МРИО. – 2010. –239с.</w:t>
      </w:r>
    </w:p>
    <w:p>
      <w:pPr>
        <w:pStyle w:val="Style17"/>
        <w:spacing w:lineRule="exact" w:line="275"/>
        <w:ind w:left="106" w:right="0" w:hanging="0"/>
        <w:rPr/>
      </w:pPr>
      <w:r>
        <w:rPr/>
        <w:t xml:space="preserve">           </w:t>
      </w:r>
      <w:r>
        <w:rPr/>
        <w:t>5.  БузаковаР.Н.Словарьсинонимовэрзянскогоязыка/Р.Н. Бузакова.–Саранск:Мордовскоекнижноеиздательство,1982.-192с.</w:t>
      </w:r>
    </w:p>
    <w:p>
      <w:pPr>
        <w:pStyle w:val="Normal"/>
        <w:tabs>
          <w:tab w:val="clear" w:pos="708"/>
          <w:tab w:val="left" w:pos="1814" w:leader="none"/>
        </w:tabs>
        <w:spacing w:before="163" w:after="0"/>
        <w:ind w:right="446" w:hanging="0"/>
        <w:jc w:val="both"/>
        <w:rPr/>
      </w:pPr>
      <w:r>
        <w:rPr/>
        <w:t xml:space="preserve">            </w:t>
      </w:r>
      <w:r>
        <w:rPr/>
        <w:t>6. Бузакова Р. Н. Эрзянь-рузоньантонименьвалкс (Эрзянско-русскийсловарьантонимов)/Р.Н.Бузакова–Саранск:Изд-воМордов.ун-та,2009.– 244 с.</w:t>
      </w:r>
    </w:p>
    <w:p>
      <w:pPr>
        <w:pStyle w:val="Normal"/>
        <w:tabs>
          <w:tab w:val="clear" w:pos="708"/>
          <w:tab w:val="left" w:pos="1814" w:leader="none"/>
        </w:tabs>
        <w:spacing w:before="163" w:after="0"/>
        <w:ind w:right="449" w:firstLine="568"/>
        <w:jc w:val="both"/>
        <w:rPr/>
      </w:pPr>
      <w:r>
        <w:rPr/>
        <w:t xml:space="preserve">  </w:t>
      </w:r>
      <w:r>
        <w:rPr/>
        <w:t>7. Вейсэ,башка,тешксвельде(Слитно,раздельно,черездефис):Словарь трудностей эрзянского языка / под ред. Н. А. Агафоновой М. Д.Имайкиной,М.В.Мосина,Д.В.Цыганкина,В.П.Цыпкайкиной;Т.Г.Гавриловой.–Саранск,2001–172с.</w:t>
      </w:r>
    </w:p>
    <w:p>
      <w:pPr>
        <w:pStyle w:val="Normal"/>
        <w:tabs>
          <w:tab w:val="clear" w:pos="708"/>
          <w:tab w:val="left" w:pos="1814" w:leader="none"/>
        </w:tabs>
        <w:spacing w:before="163" w:after="0"/>
        <w:ind w:right="449" w:firstLine="568"/>
        <w:jc w:val="both"/>
        <w:rPr/>
      </w:pPr>
      <w:r>
        <w:rPr/>
      </w:r>
    </w:p>
    <w:p>
      <w:pPr>
        <w:pStyle w:val="Normal"/>
        <w:tabs>
          <w:tab w:val="clear" w:pos="708"/>
          <w:tab w:val="left" w:pos="851" w:leader="none"/>
        </w:tabs>
        <w:ind w:right="449" w:firstLine="568"/>
        <w:jc w:val="both"/>
        <w:rPr/>
      </w:pPr>
      <w:r>
        <w:rPr/>
        <w:t xml:space="preserve">  </w:t>
      </w:r>
      <w:r>
        <w:rPr/>
        <w:t>8. КипайкинаН.А.Эрзянькеленьшкольнойорфографическойвалкс(Школьный   орфографический словарь эрзянского языка: на мордовском- эрзяязыке) / Н. А. Кипайкина, Е. В. Бочкова; НИИГН при Правительстве Респ.Мордовия.– Саранск:Мордовское книжноеиздательство,2015.– 296с.</w:t>
      </w:r>
    </w:p>
    <w:p>
      <w:pPr>
        <w:pStyle w:val="Normal"/>
        <w:tabs>
          <w:tab w:val="clear" w:pos="708"/>
          <w:tab w:val="left" w:pos="851" w:leader="none"/>
        </w:tabs>
        <w:ind w:right="449" w:firstLine="568"/>
        <w:jc w:val="both"/>
        <w:rPr/>
      </w:pPr>
      <w:r>
        <w:rPr/>
      </w:r>
    </w:p>
    <w:p>
      <w:pPr>
        <w:pStyle w:val="Normal"/>
        <w:spacing w:before="2" w:after="0"/>
        <w:ind w:right="444" w:firstLine="568"/>
        <w:jc w:val="both"/>
        <w:rPr/>
      </w:pPr>
      <w:r>
        <w:rPr/>
        <w:t>9. Русско-мокшанско-эрзянскийсловарь–более14тысячслов/СоставителиВ.И. Щанкина,А.М. Кочеваткин,С.В.Мишина.Науч.ред.Ю.А.Мишанин.–Саранск:Поволжскийцентркультурфинно-угорскихнародов; Самара:ОООПК«ДСМ»,2014.–532 с.</w:t>
      </w:r>
    </w:p>
    <w:p>
      <w:pPr>
        <w:pStyle w:val="Normal"/>
        <w:spacing w:before="2" w:after="0"/>
        <w:ind w:right="444" w:firstLine="568"/>
        <w:jc w:val="both"/>
        <w:rPr/>
      </w:pPr>
      <w:r>
        <w:rPr/>
      </w:r>
    </w:p>
    <w:p>
      <w:pPr>
        <w:pStyle w:val="Normal"/>
        <w:tabs>
          <w:tab w:val="clear" w:pos="708"/>
          <w:tab w:val="left" w:pos="1814" w:leader="none"/>
        </w:tabs>
        <w:ind w:right="452" w:firstLine="568"/>
        <w:jc w:val="both"/>
        <w:rPr/>
      </w:pPr>
      <w:r>
        <w:rPr/>
        <w:t>10.Русско-эрзянский словарь. / М-во образования и науки РФ, МГУ им.Н.П.Огарева;[сост.:О.Г.Борисоваидр.;ред.М.В.Мосин].–Саранск:Тип.«Крас. Окт.», 2012.–624с.</w:t>
      </w:r>
    </w:p>
    <w:p>
      <w:pPr>
        <w:pStyle w:val="Normal"/>
        <w:tabs>
          <w:tab w:val="clear" w:pos="708"/>
          <w:tab w:val="left" w:pos="1814" w:leader="none"/>
        </w:tabs>
        <w:spacing w:before="161" w:after="0"/>
        <w:ind w:right="443" w:firstLine="568"/>
        <w:jc w:val="both"/>
        <w:rPr/>
      </w:pPr>
      <w:r>
        <w:rPr/>
        <w:t>11. Цыганкин,В.Д.Память, запечатленнаявслове:Словарьгеографических названий Республики Мордовия. Саранск:Издательство ГУПРМтипография«Крас.Окт».2005.432с.</w:t>
      </w:r>
    </w:p>
    <w:p>
      <w:pPr>
        <w:pStyle w:val="Normal"/>
        <w:tabs>
          <w:tab w:val="clear" w:pos="708"/>
          <w:tab w:val="left" w:pos="1814" w:leader="none"/>
        </w:tabs>
        <w:spacing w:before="161" w:after="0"/>
        <w:ind w:right="443" w:hanging="0"/>
        <w:jc w:val="both"/>
        <w:rPr/>
      </w:pPr>
      <w:r>
        <w:rPr/>
      </w:r>
    </w:p>
    <w:p>
      <w:pPr>
        <w:sectPr>
          <w:type w:val="nextPage"/>
          <w:pgSz w:w="11906" w:h="16838"/>
          <w:pgMar w:left="880" w:right="400" w:gutter="0" w:header="0" w:top="1040" w:footer="0" w:bottom="1080"/>
          <w:pgNumType w:fmt="decimal"/>
          <w:formProt w:val="false"/>
          <w:textDirection w:val="lrTb"/>
          <w:docGrid w:type="default" w:linePitch="100" w:charSpace="0"/>
        </w:sectPr>
        <w:pStyle w:val="Style17"/>
        <w:spacing w:before="63" w:after="0"/>
        <w:ind w:left="0" w:right="155" w:hanging="0"/>
        <w:rPr/>
      </w:pPr>
      <w:r>
        <w:rPr/>
        <w:t xml:space="preserve">         </w:t>
      </w:r>
      <w:r>
        <w:rPr/>
        <w:t>12. Цыганкин,Д.В.Этимологияньвалкс(Этимологический словарь) /Д. В. Цыганкин,М. В. Мосин;М-вообразованияинаукиРоссийскойфедерации,ФГОУВПО«Мордовскийгос.ун-тим.Н.П.Огарева».Саранск:Изд-воМордовскогоун-та, 2015.–224с.</w:t>
      </w:r>
    </w:p>
    <w:p>
      <w:pPr>
        <w:pStyle w:val="Normal"/>
        <w:tabs>
          <w:tab w:val="clear" w:pos="708"/>
          <w:tab w:val="left" w:pos="1814" w:leader="none"/>
        </w:tabs>
        <w:spacing w:before="163" w:after="0"/>
        <w:ind w:left="568" w:right="446" w:hanging="252"/>
        <w:jc w:val="both"/>
        <w:rPr/>
      </w:pPr>
      <w:r>
        <w:rPr/>
        <w:t xml:space="preserve">         </w:t>
      </w:r>
      <w:r>
        <w:rPr/>
        <w:t>13. Ширманкина Р.С. Фразеологический словарь мордовских (мокша иэрзя)языков/Мордов.науч.-исслед.ин-тяз.,литературы,историииэкономики при Совете Министров Мордов. АССР. - Саранск: Морд.кн. изд-во,1973.- 222с.</w:t>
      </w:r>
    </w:p>
    <w:p>
      <w:pPr>
        <w:pStyle w:val="Normal"/>
        <w:tabs>
          <w:tab w:val="clear" w:pos="708"/>
          <w:tab w:val="left" w:pos="1814" w:leader="none"/>
        </w:tabs>
        <w:spacing w:before="163" w:after="0"/>
        <w:ind w:left="568" w:right="446" w:hanging="241"/>
        <w:jc w:val="both"/>
        <w:rPr/>
      </w:pPr>
      <w:r>
        <w:rPr/>
      </w:r>
    </w:p>
    <w:p>
      <w:pPr>
        <w:pStyle w:val="Normal"/>
        <w:tabs>
          <w:tab w:val="clear" w:pos="708"/>
          <w:tab w:val="left" w:pos="2237" w:leader="none"/>
        </w:tabs>
        <w:ind w:left="568" w:right="446" w:hanging="241"/>
        <w:jc w:val="both"/>
        <w:rPr/>
      </w:pPr>
      <w:r>
        <w:rPr/>
        <w:t xml:space="preserve">         </w:t>
      </w:r>
      <w:r>
        <w:rPr/>
        <w:t>14.Эрзянь-рузонь валкс(Эрзянско-русскийсловарь) /СоставителиР. Н. Бузакова,    Р. С. Ширманкина,      Е. Н. Лисина,      В. П. Цыпкайкина,Н. С. Адушкина. Под ред. Академика Б. А. Серебренникова, Р. Н. Бузаковой,М.В.Мосина. –М:Русский язык,1993.–803 с.</w:t>
      </w:r>
    </w:p>
    <w:p>
      <w:pPr>
        <w:pStyle w:val="Style17"/>
        <w:spacing w:before="156" w:after="0"/>
        <w:ind w:left="106" w:right="0" w:hanging="241"/>
        <w:rPr/>
      </w:pPr>
      <w:r>
        <w:rPr/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ЦИФРОВЫЕОБРАЗОВАТЕЛЬНЫЕРЕСУРСЫИРЕСУРСЫСЕТИ</w:t>
      </w:r>
      <w:r>
        <w:rPr>
          <w:b/>
          <w:spacing w:val="-2"/>
        </w:rPr>
        <w:t>ИНТЕРНЕТ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851" w:leader="none"/>
          <w:tab w:val="left" w:pos="3060" w:leader="none"/>
          <w:tab w:val="left" w:pos="3861" w:leader="none"/>
          <w:tab w:val="left" w:pos="5036" w:leader="none"/>
          <w:tab w:val="left" w:pos="5405" w:leader="none"/>
          <w:tab w:val="left" w:pos="7808" w:leader="none"/>
          <w:tab w:val="left" w:pos="9136" w:leader="none"/>
          <w:tab w:val="left" w:pos="9524" w:leader="none"/>
        </w:tabs>
        <w:spacing w:lineRule="auto" w:line="360" w:before="153" w:after="0"/>
        <w:ind w:left="567" w:right="453" w:hanging="0"/>
        <w:rPr>
          <w:sz w:val="24"/>
          <w:szCs w:val="24"/>
        </w:rPr>
      </w:pPr>
      <w:r>
        <w:rPr>
          <w:sz w:val="24"/>
          <w:szCs w:val="24"/>
        </w:rPr>
        <w:t>Единое окно доступа</w:t>
        <w:tab/>
        <w:t>к информационным</w:t>
        <w:tab/>
        <w:t>ресурсам //URL:</w:t>
      </w:r>
      <w:hyperlink r:id="rId3">
        <w:r>
          <w:rPr>
            <w:sz w:val="24"/>
            <w:szCs w:val="24"/>
          </w:rPr>
          <w:t>http://window.edu.ru</w:t>
        </w:r>
      </w:hyperlink>
      <w:r>
        <w:rPr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51" w:leader="none"/>
          <w:tab w:val="left" w:pos="3991" w:leader="none"/>
          <w:tab w:val="left" w:pos="5789" w:leader="none"/>
          <w:tab w:val="left" w:pos="7515" w:leader="none"/>
          <w:tab w:val="left" w:pos="9050" w:leader="none"/>
          <w:tab w:val="left" w:pos="9525" w:leader="none"/>
        </w:tabs>
        <w:spacing w:lineRule="auto" w:line="352" w:before="0" w:after="0"/>
        <w:ind w:left="567" w:right="453" w:hanging="0"/>
        <w:rPr>
          <w:sz w:val="24"/>
          <w:szCs w:val="24"/>
        </w:rPr>
      </w:pPr>
      <w:r>
        <w:rPr>
          <w:sz w:val="24"/>
          <w:szCs w:val="24"/>
        </w:rPr>
        <w:t>Министерство образования Республики Мордовия //URL:</w:t>
      </w:r>
      <w:hyperlink r:id="rId4">
        <w:r>
          <w:rPr>
            <w:sz w:val="24"/>
            <w:szCs w:val="24"/>
          </w:rPr>
          <w:t>http://mo.edurm.ru</w:t>
        </w:r>
      </w:hyperlink>
      <w:r>
        <w:rPr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352" w:before="3" w:after="0"/>
        <w:ind w:left="567" w:right="448" w:hanging="0"/>
        <w:rPr>
          <w:sz w:val="24"/>
          <w:szCs w:val="24"/>
        </w:rPr>
      </w:pPr>
      <w:r>
        <w:rPr>
          <w:sz w:val="24"/>
          <w:szCs w:val="24"/>
        </w:rPr>
        <w:t>МинистерствопросвещенияРоссийскойФедерации//URL:http://</w:t>
      </w:r>
      <w:hyperlink r:id="rId5">
        <w:r>
          <w:rPr>
            <w:sz w:val="24"/>
            <w:szCs w:val="24"/>
          </w:rPr>
          <w:t>http://edu.gof.ru</w:t>
        </w:r>
      </w:hyperlink>
      <w:r>
        <w:rPr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51" w:leader="none"/>
          <w:tab w:val="left" w:pos="3952" w:leader="none"/>
          <w:tab w:val="left" w:pos="5137" w:leader="none"/>
          <w:tab w:val="left" w:pos="7022" w:leader="none"/>
          <w:tab w:val="left" w:pos="9002" w:leader="none"/>
          <w:tab w:val="left" w:pos="9530" w:leader="none"/>
        </w:tabs>
        <w:spacing w:lineRule="auto" w:line="360" w:before="6" w:after="0"/>
        <w:ind w:left="567" w:right="452" w:hanging="0"/>
        <w:rPr>
          <w:sz w:val="24"/>
          <w:szCs w:val="24"/>
        </w:rPr>
      </w:pPr>
      <w:r>
        <w:rPr>
          <w:sz w:val="24"/>
          <w:szCs w:val="24"/>
        </w:rPr>
        <w:t>Федеральный портал «Российское образование» //URL:</w:t>
      </w:r>
      <w:hyperlink r:id="rId6">
        <w:r>
          <w:rPr>
            <w:sz w:val="24"/>
            <w:szCs w:val="24"/>
          </w:rPr>
          <w:t>http://www.edu.ru</w:t>
        </w:r>
      </w:hyperlink>
      <w:r>
        <w:rPr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360" w:before="0" w:after="0"/>
        <w:ind w:left="567" w:right="451" w:hanging="0"/>
        <w:rPr>
          <w:sz w:val="24"/>
          <w:szCs w:val="24"/>
        </w:rPr>
      </w:pPr>
      <w:r>
        <w:rPr>
          <w:sz w:val="24"/>
          <w:szCs w:val="24"/>
        </w:rPr>
        <w:t>ФондсохраненияиизученияродныхязыковнародовРоссийскойФедерации//URL:https://родныеязыки.рф.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352" w:before="0" w:after="0"/>
        <w:ind w:left="567" w:right="445" w:hanging="0"/>
        <w:rPr>
          <w:sz w:val="24"/>
          <w:szCs w:val="24"/>
        </w:rPr>
      </w:pPr>
      <w:r>
        <w:rPr>
          <w:sz w:val="24"/>
          <w:szCs w:val="24"/>
        </w:rPr>
        <w:t>Электроннаяшкола//URL:</w:t>
      </w:r>
      <w:hyperlink r:id="rId7">
        <w:r>
          <w:rPr>
            <w:sz w:val="24"/>
            <w:szCs w:val="24"/>
          </w:rPr>
          <w:t>http://elshkola.edurm.ru</w:t>
        </w:r>
      </w:hyperlink>
      <w:r>
        <w:rPr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352" w:before="0" w:after="0"/>
        <w:ind w:left="567" w:right="450" w:hanging="0"/>
        <w:rPr>
          <w:sz w:val="24"/>
          <w:szCs w:val="24"/>
        </w:rPr>
      </w:pPr>
      <w:r>
        <w:rPr>
          <w:sz w:val="24"/>
          <w:szCs w:val="24"/>
        </w:rPr>
        <w:t>Эрзянско-русскийon-lineсловарь//URL:</w:t>
      </w:r>
      <w:hyperlink r:id="rId8">
        <w:r>
          <w:rPr>
            <w:sz w:val="24"/>
            <w:szCs w:val="24"/>
          </w:rPr>
          <w:t>http://marlamuter.com/</w:t>
        </w:r>
      </w:hyperlink>
      <w:r>
        <w:rPr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360" w:before="1" w:after="0"/>
        <w:ind w:left="567" w:right="451" w:hanging="0"/>
        <w:rPr>
          <w:sz w:val="24"/>
          <w:szCs w:val="24"/>
        </w:rPr>
      </w:pPr>
      <w:r>
        <w:rPr>
          <w:sz w:val="24"/>
          <w:szCs w:val="24"/>
        </w:rPr>
        <w:t>Эрзянско-русскийсловарь//URL:</w:t>
      </w:r>
      <w:hyperlink r:id="rId9">
        <w:r>
          <w:rPr>
            <w:sz w:val="24"/>
            <w:szCs w:val="24"/>
          </w:rPr>
          <w:t>http://www.niign.ru/izdatelskaya-</w:t>
        </w:r>
      </w:hyperlink>
      <w:r>
        <w:rPr>
          <w:sz w:val="24"/>
          <w:szCs w:val="24"/>
        </w:rPr>
        <w:t>deyatelnost/nauchnyie-izdaniya/seriya-mordovskie-slovari/erzyansko-russkij-slovar.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360" w:before="2" w:after="0"/>
        <w:ind w:left="567" w:right="446" w:hanging="0"/>
        <w:rPr>
          <w:sz w:val="24"/>
          <w:szCs w:val="24"/>
        </w:rPr>
      </w:pPr>
      <w:r>
        <w:rPr>
          <w:sz w:val="24"/>
          <w:szCs w:val="24"/>
        </w:rPr>
        <w:t xml:space="preserve">Языки народов России в Интернете // URL: </w:t>
      </w:r>
      <w:hyperlink r:id="rId10">
        <w:r>
          <w:rPr>
            <w:sz w:val="24"/>
            <w:szCs w:val="24"/>
          </w:rPr>
          <w:t>http://www.peoples.org.ru</w:t>
        </w:r>
      </w:hyperlink>
      <w:r>
        <w:rPr>
          <w:sz w:val="24"/>
          <w:szCs w:val="24"/>
        </w:rPr>
        <w:t>.</w:t>
      </w:r>
    </w:p>
    <w:p>
      <w:pPr>
        <w:pStyle w:val="11"/>
        <w:spacing w:before="0" w:after="0"/>
        <w:ind w:left="0" w:hanging="241"/>
        <w:rPr>
          <w:b w:val="false"/>
          <w:b w:val="false"/>
        </w:rPr>
      </w:pPr>
      <w:r>
        <w:rPr>
          <w:b w:val="false"/>
        </w:rPr>
        <w:t>10. ГБУ ДПО РМ «Центр непрерывного повышения профессионального мастерства педагогических работников. – «Педагог13.РУ»//</w:t>
      </w:r>
      <w:r>
        <w:rPr>
          <w:b w:val="false"/>
          <w:lang w:val="en-US"/>
        </w:rPr>
        <w:t>URL</w:t>
      </w:r>
      <w:r>
        <w:rPr>
          <w:b w:val="false"/>
        </w:rPr>
        <w:t>://зувфпщп13.</w:t>
      </w:r>
      <w:r>
        <w:rPr>
          <w:b w:val="false"/>
          <w:lang w:val="en-US"/>
        </w:rPr>
        <w:t>edurm</w:t>
      </w:r>
      <w:r>
        <w:rPr>
          <w:b w:val="false"/>
        </w:rPr>
        <w:t>.</w:t>
      </w:r>
      <w:r>
        <w:rPr>
          <w:b w:val="false"/>
          <w:lang w:val="en-US"/>
        </w:rPr>
        <w:t>opg</w:t>
      </w:r>
      <w:r>
        <w:rPr>
          <w:b w:val="false"/>
        </w:rPr>
        <w:t>.</w:t>
      </w:r>
      <w:r>
        <w:rPr>
          <w:b w:val="false"/>
          <w:lang w:val="en-US"/>
        </w:rPr>
        <w:t>ru</w:t>
      </w:r>
      <w:r>
        <w:rPr>
          <w:b w:val="false"/>
        </w:rPr>
        <w:t>/</w:t>
      </w:r>
    </w:p>
    <w:p>
      <w:pPr>
        <w:pStyle w:val="Style17"/>
        <w:spacing w:before="157" w:after="0"/>
        <w:ind w:left="106" w:right="0" w:hanging="241"/>
        <w:rPr/>
      </w:pPr>
      <w:r>
        <w:rPr/>
        <w:t xml:space="preserve">        </w:t>
      </w:r>
      <w:r>
        <w:rPr/>
        <w:t xml:space="preserve">11. Образовательная платформа </w:t>
      </w:r>
      <w:r>
        <w:rPr>
          <w:lang w:val="en-US"/>
        </w:rPr>
        <w:t>ISmart</w:t>
      </w:r>
      <w:r>
        <w:rPr/>
        <w:t xml:space="preserve">// </w:t>
      </w:r>
      <w:hyperlink r:id="rId11">
        <w:r>
          <w:rPr>
            <w:lang w:val="en-US"/>
          </w:rPr>
          <w:t>URL</w:t>
        </w:r>
        <w:r>
          <w:rPr/>
          <w:t>:</w:t>
        </w:r>
        <w:r>
          <w:rPr>
            <w:lang w:val="en-US"/>
          </w:rPr>
          <w:t>https</w:t>
        </w:r>
        <w:r>
          <w:rPr/>
          <w:t>://</w:t>
        </w:r>
        <w:r>
          <w:rPr>
            <w:lang w:val="en-US"/>
          </w:rPr>
          <w:t>edu</w:t>
        </w:r>
        <w:r>
          <w:rPr/>
          <w:t>.</w:t>
        </w:r>
        <w:r>
          <w:rPr>
            <w:lang w:val="en-US"/>
          </w:rPr>
          <w:t>ismart</w:t>
        </w:r>
        <w:r>
          <w:rPr/>
          <w:t>.</w:t>
        </w:r>
        <w:r>
          <w:rPr>
            <w:lang w:val="en-US"/>
          </w:rPr>
          <w:t>org</w:t>
        </w:r>
        <w:r>
          <w:rPr/>
          <w:t>/</w:t>
        </w:r>
      </w:hyperlink>
    </w:p>
    <w:p>
      <w:pPr>
        <w:pStyle w:val="Normal"/>
        <w:rPr/>
      </w:pPr>
      <w:r>
        <w:rPr/>
        <w:t xml:space="preserve">          </w:t>
      </w:r>
      <w:r>
        <w:rPr/>
        <w:t>12.Онлайн  – сервис для создания интерактивных упражнений //</w:t>
      </w:r>
      <w:r>
        <w:rPr>
          <w:lang w:val="en-US"/>
        </w:rPr>
        <w:t>URL</w:t>
      </w:r>
      <w:r>
        <w:rPr/>
        <w:t>:</w:t>
      </w:r>
      <w:r>
        <w:rPr>
          <w:lang w:val="en-US"/>
        </w:rPr>
        <w:t>https</w:t>
      </w:r>
      <w:r>
        <w:rPr/>
        <w:t>://</w:t>
      </w:r>
      <w:r>
        <w:rPr>
          <w:lang w:val="en-US"/>
        </w:rPr>
        <w:t>learningapps</w:t>
      </w:r>
      <w:r>
        <w:rPr/>
        <w:t>.</w:t>
      </w:r>
      <w:r>
        <w:rPr>
          <w:lang w:val="en-US"/>
        </w:rPr>
        <w:t>org</w:t>
      </w:r>
      <w:r>
        <w:rPr/>
        <w:t>/</w:t>
      </w:r>
    </w:p>
    <w:p>
      <w:pPr>
        <w:pStyle w:val="Normal"/>
        <w:rPr/>
      </w:pPr>
      <w:r>
        <w:rPr/>
      </w:r>
    </w:p>
    <w:p>
      <w:pPr>
        <w:pStyle w:val="11"/>
        <w:rPr/>
      </w:pPr>
      <w:r>
        <w:rPr>
          <w:spacing w:val="-2"/>
        </w:rPr>
        <w:t>МАТЕРИАЛЬНО-ТЕХНИЧЕСКОЕОБЕСПЕЧЕНИЕОБРАЗОВАТЕЛЬНОГОПРОЦЕССА</w:t>
      </w:r>
    </w:p>
    <w:p>
      <w:pPr>
        <w:pStyle w:val="Style17"/>
        <w:ind w:left="0" w:right="0" w:hanging="241"/>
        <w:rPr>
          <w:b/>
          <w:b/>
          <w:sz w:val="8"/>
        </w:rPr>
      </w:pPr>
      <w:r>
        <w:rPr>
          <w:b/>
          <w:sz w:val="8"/>
        </w:rP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3" name="docshape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docshape7"/>
                        <wps:cNvSpPr/>
                      </wps:nvSpPr>
                      <wps:spPr>
                        <a:xfrm>
                          <a:off x="0" y="0"/>
                          <a:ext cx="670752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7" fillcolor="black" stroked="f" o:allowincell="f" style="position:absolute;margin-left:33.3pt;margin-top:5.8pt;width:528.1pt;height:0.5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Normal"/>
        <w:spacing w:before="208" w:after="0"/>
        <w:ind w:left="106" w:hanging="241"/>
        <w:rPr>
          <w:b/>
          <w:b/>
        </w:rPr>
      </w:pPr>
      <w:r>
        <w:rPr>
          <w:b/>
        </w:rPr>
        <w:t>УЧЕБНОЕ</w:t>
      </w:r>
      <w:r>
        <w:rPr>
          <w:b/>
          <w:spacing w:val="-2"/>
        </w:rPr>
        <w:t>ОБОРУДОВАНИЕ</w:t>
      </w:r>
    </w:p>
    <w:p>
      <w:pPr>
        <w:pStyle w:val="Style17"/>
        <w:spacing w:before="156" w:after="0"/>
        <w:ind w:left="106" w:right="0" w:hanging="241"/>
        <w:rPr/>
      </w:pPr>
      <w:r>
        <w:rPr/>
        <w:t xml:space="preserve">        </w:t>
      </w:r>
      <w:r>
        <w:rPr/>
        <w:t>УЧЕБНИК,КОМПЬЮТЕР,</w:t>
      </w:r>
      <w:r>
        <w:rPr>
          <w:spacing w:val="-2"/>
        </w:rPr>
        <w:t>ПРОЕКТОР</w:t>
      </w:r>
    </w:p>
    <w:p>
      <w:pPr>
        <w:pStyle w:val="11"/>
        <w:spacing w:before="1" w:after="0"/>
        <w:rPr/>
      </w:pPr>
      <w:r>
        <w:rPr/>
        <w:t>ОБОРУДОВАНИЕДЛЯПРОВЕДЕНИЯПРАКТИЧЕСКИХ</w:t>
      </w:r>
      <w:r>
        <w:rPr>
          <w:spacing w:val="-2"/>
        </w:rPr>
        <w:t>РАБОТ</w:t>
      </w:r>
    </w:p>
    <w:p>
      <w:pPr>
        <w:pStyle w:val="Style17"/>
        <w:spacing w:before="156" w:after="0"/>
        <w:ind w:left="106" w:right="0" w:hanging="241"/>
        <w:rPr/>
      </w:pPr>
      <w:r>
        <w:rPr/>
        <w:t xml:space="preserve">        </w:t>
      </w:r>
      <w:r>
        <w:rPr/>
        <w:t>Раздаточный материал</w:t>
      </w:r>
    </w:p>
    <w:p>
      <w:pPr>
        <w:pStyle w:val="Normal"/>
        <w:rPr/>
      </w:pPr>
      <w:r>
        <w:rPr/>
        <w:t xml:space="preserve">          </w:t>
      </w:r>
      <w:r>
        <w:rPr/>
        <w:t>Журнал «Чилисема»</w:t>
      </w:r>
    </w:p>
    <w:p>
      <w:pPr>
        <w:pStyle w:val="Normal"/>
        <w:rPr/>
      </w:pPr>
      <w:r>
        <w:rPr/>
        <w:t xml:space="preserve">          </w:t>
      </w:r>
      <w:r>
        <w:rPr/>
        <w:t>Журнал «Сятко»</w:t>
      </w:r>
    </w:p>
    <w:p>
      <w:pPr>
        <w:pStyle w:val="Normal"/>
        <w:rPr/>
      </w:pPr>
      <w:r>
        <w:rPr/>
      </w:r>
    </w:p>
    <w:p>
      <w:pPr>
        <w:pStyle w:val="Style17"/>
        <w:spacing w:before="4" w:after="0"/>
        <w:ind w:left="0" w:right="0" w:hanging="241"/>
        <w:rPr>
          <w:sz w:val="17"/>
        </w:rPr>
      </w:pPr>
      <w:r>
        <w:rPr>
          <w:sz w:val="17"/>
        </w:rPr>
      </w:r>
    </w:p>
    <w:p>
      <w:pPr>
        <w:pStyle w:val="Style17"/>
        <w:spacing w:before="4" w:after="0"/>
        <w:ind w:left="0" w:right="0" w:hanging="241"/>
        <w:rPr>
          <w:sz w:val="17"/>
        </w:rPr>
      </w:pPr>
      <w:r>
        <w:rPr>
          <w:sz w:val="17"/>
        </w:rPr>
      </w:r>
    </w:p>
    <w:p>
      <w:pPr>
        <w:pStyle w:val="Normal"/>
        <w:rPr/>
      </w:pPr>
      <w:r>
        <w:rPr/>
      </w:r>
    </w:p>
    <w:p>
      <w:pPr>
        <w:pStyle w:val="Western"/>
        <w:spacing w:before="280" w:afterAutospacing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Western"/>
        <w:spacing w:before="280" w:afterAutospacing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19" w:hanging="423"/>
      </w:pPr>
      <w:rPr>
        <w:sz w:val="28"/>
        <w:szCs w:val="28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0" w:hanging="42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80" w:hanging="42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61" w:hanging="42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41" w:hanging="42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2" w:hanging="42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02" w:hanging="42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82" w:hanging="42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63" w:hanging="423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f3e1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uiPriority w:val="1"/>
    <w:qFormat/>
    <w:rsid w:val="000c33a9"/>
    <w:rPr>
      <w:rFonts w:ascii="Times New Roman" w:hAnsi="Times New Roman" w:eastAsia="Times New Roman" w:cs="Times New Roman"/>
      <w:sz w:val="24"/>
      <w:szCs w:val="24"/>
    </w:rPr>
  </w:style>
  <w:style w:type="character" w:styleId="Style15">
    <w:name w:val="Hyperlink"/>
    <w:basedOn w:val="DefaultParagraphFont"/>
    <w:uiPriority w:val="99"/>
    <w:unhideWhenUsed/>
    <w:rsid w:val="000c33a9"/>
    <w:rPr>
      <w:color w:val="0000FF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link w:val="Style14"/>
    <w:uiPriority w:val="1"/>
    <w:qFormat/>
    <w:rsid w:val="000c33a9"/>
    <w:pPr>
      <w:widowControl w:val="false"/>
      <w:ind w:left="106" w:right="155" w:hanging="0"/>
    </w:pPr>
    <w:rPr>
      <w:lang w:eastAsia="en-US"/>
    </w:rPr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Western" w:customStyle="1">
    <w:name w:val="western"/>
    <w:basedOn w:val="Normal"/>
    <w:qFormat/>
    <w:rsid w:val="00af3e1c"/>
    <w:pPr>
      <w:spacing w:beforeAutospacing="1" w:afterAutospacing="1"/>
    </w:pPr>
    <w:rPr/>
  </w:style>
  <w:style w:type="paragraph" w:styleId="NormalWeb">
    <w:name w:val="Normal (Web)"/>
    <w:basedOn w:val="Normal"/>
    <w:unhideWhenUsed/>
    <w:qFormat/>
    <w:rsid w:val="00af3e1c"/>
    <w:pPr>
      <w:spacing w:beforeAutospacing="1" w:afterAutospacing="1"/>
    </w:pPr>
    <w:rPr/>
  </w:style>
  <w:style w:type="paragraph" w:styleId="NoSpacing">
    <w:name w:val="No Spacing"/>
    <w:uiPriority w:val="1"/>
    <w:qFormat/>
    <w:rsid w:val="00af3e1c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1" w:customStyle="1">
    <w:name w:val="Заголовок 11"/>
    <w:basedOn w:val="Normal"/>
    <w:uiPriority w:val="1"/>
    <w:qFormat/>
    <w:rsid w:val="000c33a9"/>
    <w:pPr>
      <w:widowControl w:val="false"/>
      <w:spacing w:before="66" w:after="0"/>
      <w:ind w:left="106" w:hanging="0"/>
      <w:outlineLvl w:val="1"/>
    </w:pPr>
    <w:rPr>
      <w:b/>
      <w:bCs/>
      <w:lang w:eastAsia="en-US"/>
    </w:rPr>
  </w:style>
  <w:style w:type="paragraph" w:styleId="ListParagraph">
    <w:name w:val="List Paragraph"/>
    <w:basedOn w:val="Normal"/>
    <w:uiPriority w:val="1"/>
    <w:qFormat/>
    <w:rsid w:val="000c33a9"/>
    <w:pPr>
      <w:widowControl w:val="false"/>
      <w:spacing w:before="111" w:after="0"/>
      <w:ind w:left="526" w:hanging="241"/>
    </w:pPr>
    <w:rPr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indow.edu.ru/" TargetMode="External"/><Relationship Id="rId4" Type="http://schemas.openxmlformats.org/officeDocument/2006/relationships/hyperlink" Target="http://mo.edurm.ru/" TargetMode="External"/><Relationship Id="rId5" Type="http://schemas.openxmlformats.org/officeDocument/2006/relationships/hyperlink" Target="http://edu.gof.ru/" TargetMode="External"/><Relationship Id="rId6" Type="http://schemas.openxmlformats.org/officeDocument/2006/relationships/hyperlink" Target="http://www.edu.ru/" TargetMode="External"/><Relationship Id="rId7" Type="http://schemas.openxmlformats.org/officeDocument/2006/relationships/hyperlink" Target="http://elshkola.edurm.ru/" TargetMode="External"/><Relationship Id="rId8" Type="http://schemas.openxmlformats.org/officeDocument/2006/relationships/hyperlink" Target="http://marlamuter.com/" TargetMode="External"/><Relationship Id="rId9" Type="http://schemas.openxmlformats.org/officeDocument/2006/relationships/hyperlink" Target="http://www.niign.ru/izdatelskaya-" TargetMode="External"/><Relationship Id="rId10" Type="http://schemas.openxmlformats.org/officeDocument/2006/relationships/hyperlink" Target="http://www.peoples.org.ru/" TargetMode="External"/><Relationship Id="rId11" Type="http://schemas.openxmlformats.org/officeDocument/2006/relationships/hyperlink" Target="url:https://edu.ismart.org/" TargetMode="Externa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LibreOffice/7.4.0.3$Windows_X86_64 LibreOffice_project/f85e47c08ddd19c015c0114a68350214f7066f5a</Application>
  <AppVersion>15.0000</AppVersion>
  <Pages>11</Pages>
  <Words>1537</Words>
  <Characters>12430</Characters>
  <CharactersWithSpaces>14527</CharactersWithSpaces>
  <Paragraphs>350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2023-01-09T03:20:00Z</dcterms:created>
  <dc:creator>Samsung</dc:creator>
  <dc:description/>
  <dc:language>ru-RU</dc:language>
  <cp:lastModifiedBy/>
  <dcterms:modified xsi:type="dcterms:W3CDTF">2023-01-09T09:28:45Z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