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39" w:rsidRPr="00A342E2" w:rsidRDefault="00D24339" w:rsidP="00E7235E">
      <w:pPr>
        <w:spacing w:after="0" w:line="240" w:lineRule="auto"/>
        <w:ind w:left="120"/>
        <w:jc w:val="center"/>
      </w:pPr>
      <w:r w:rsidRPr="00A342E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24339" w:rsidRPr="00A342E2" w:rsidRDefault="00D24339" w:rsidP="00E7235E">
      <w:pPr>
        <w:spacing w:after="0" w:line="240" w:lineRule="auto"/>
        <w:ind w:left="120"/>
        <w:jc w:val="center"/>
      </w:pPr>
      <w:bookmarkStart w:id="0" w:name="4a322752-fcaf-4427-b9e0-cccde52766b4"/>
      <w:bookmarkEnd w:id="0"/>
      <w:r w:rsidRPr="00A342E2">
        <w:rPr>
          <w:rFonts w:ascii="Times New Roman" w:hAnsi="Times New Roman"/>
          <w:b/>
          <w:color w:val="000000"/>
          <w:sz w:val="28"/>
        </w:rPr>
        <w:t xml:space="preserve">Министерство образования республики Мордовия </w:t>
      </w:r>
    </w:p>
    <w:p w:rsidR="00D24339" w:rsidRPr="00A342E2" w:rsidRDefault="00D24339" w:rsidP="00E7235E">
      <w:pPr>
        <w:spacing w:after="0" w:line="240" w:lineRule="auto"/>
        <w:ind w:left="120"/>
        <w:jc w:val="center"/>
      </w:pPr>
      <w:r w:rsidRPr="00A342E2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Атяшевского муниципального района</w:t>
      </w:r>
      <w:r w:rsidRPr="00A342E2">
        <w:rPr>
          <w:sz w:val="28"/>
        </w:rPr>
        <w:br/>
      </w:r>
      <w:bookmarkStart w:id="1" w:name="822f47c8-4479-4ad4-bf35-6b6cd8b824a8"/>
      <w:bookmarkEnd w:id="1"/>
      <w:r w:rsidRPr="00A342E2">
        <w:rPr>
          <w:rFonts w:ascii="Times New Roman" w:hAnsi="Times New Roman"/>
          <w:b/>
          <w:color w:val="000000"/>
          <w:sz w:val="28"/>
        </w:rPr>
        <w:t>МБОУ "Поселковская средняя школа №2"</w:t>
      </w:r>
    </w:p>
    <w:p w:rsidR="00D24339" w:rsidRPr="00A342E2" w:rsidRDefault="00D24339" w:rsidP="00E7235E">
      <w:pPr>
        <w:spacing w:after="0"/>
        <w:ind w:left="120"/>
      </w:pPr>
    </w:p>
    <w:p w:rsidR="00D24339" w:rsidRPr="00A342E2" w:rsidRDefault="00D24339" w:rsidP="00E7235E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D24339" w:rsidRPr="002612B3" w:rsidTr="00FC697F">
        <w:tc>
          <w:tcPr>
            <w:tcW w:w="3114" w:type="dxa"/>
          </w:tcPr>
          <w:p w:rsidR="00D24339" w:rsidRPr="002612B3" w:rsidRDefault="00D24339" w:rsidP="00FC697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заседание МО учителей естественно-математического цикла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Степанова В.Н.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«28» 08</w:t>
            </w:r>
            <w:r w:rsidRPr="00A342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612B3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339" w:rsidRPr="002612B3" w:rsidRDefault="00D24339" w:rsidP="00FC69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Грицюк Л.И.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№1 от «28» 08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612B3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24339" w:rsidRPr="002612B3" w:rsidRDefault="00D24339" w:rsidP="00FC69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12B3">
              <w:rPr>
                <w:rFonts w:ascii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Душкина Е.И.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№1 от «29» 08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612B3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2612B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24339" w:rsidRPr="002612B3" w:rsidRDefault="00D24339" w:rsidP="00FC69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24339" w:rsidRDefault="00D24339" w:rsidP="00E7235E">
      <w:pPr>
        <w:spacing w:after="0"/>
        <w:ind w:left="120"/>
      </w:pPr>
    </w:p>
    <w:p w:rsidR="00D24339" w:rsidRDefault="00D24339" w:rsidP="00E7235E">
      <w:pPr>
        <w:spacing w:after="0"/>
        <w:ind w:left="120"/>
      </w:pPr>
    </w:p>
    <w:p w:rsidR="00D24339" w:rsidRDefault="00D24339" w:rsidP="00E7235E">
      <w:pPr>
        <w:spacing w:after="0"/>
        <w:ind w:left="120"/>
      </w:pPr>
    </w:p>
    <w:p w:rsidR="00D24339" w:rsidRPr="00A342E2" w:rsidRDefault="00D24339" w:rsidP="00E7235E">
      <w:pPr>
        <w:spacing w:after="0" w:line="408" w:lineRule="auto"/>
        <w:ind w:left="120"/>
        <w:jc w:val="center"/>
      </w:pPr>
      <w:r w:rsidRPr="00A342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24339" w:rsidRPr="00A342E2" w:rsidRDefault="00D24339" w:rsidP="00E7235E">
      <w:pPr>
        <w:spacing w:after="0"/>
        <w:ind w:left="120"/>
        <w:jc w:val="center"/>
      </w:pPr>
    </w:p>
    <w:p w:rsidR="00D24339" w:rsidRPr="00A342E2" w:rsidRDefault="00D24339" w:rsidP="00E7235E">
      <w:pPr>
        <w:spacing w:after="0" w:line="408" w:lineRule="auto"/>
        <w:ind w:left="120"/>
        <w:jc w:val="center"/>
      </w:pPr>
      <w:r w:rsidRPr="00A342E2">
        <w:rPr>
          <w:rFonts w:ascii="Times New Roman" w:hAnsi="Times New Roman"/>
          <w:b/>
          <w:color w:val="000000"/>
          <w:sz w:val="28"/>
        </w:rPr>
        <w:t>учебного пре</w:t>
      </w:r>
      <w:r>
        <w:rPr>
          <w:rFonts w:ascii="Times New Roman" w:hAnsi="Times New Roman"/>
          <w:b/>
          <w:color w:val="000000"/>
          <w:sz w:val="28"/>
        </w:rPr>
        <w:t>дмета «Биология. Человек.</w:t>
      </w:r>
      <w:r w:rsidRPr="00A342E2">
        <w:rPr>
          <w:rFonts w:ascii="Times New Roman" w:hAnsi="Times New Roman"/>
          <w:b/>
          <w:color w:val="000000"/>
          <w:sz w:val="28"/>
        </w:rPr>
        <w:t>»</w:t>
      </w:r>
    </w:p>
    <w:p w:rsidR="00D24339" w:rsidRPr="00A342E2" w:rsidRDefault="00D24339" w:rsidP="00E723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9 класса</w:t>
      </w:r>
      <w:r w:rsidRPr="00A342E2">
        <w:rPr>
          <w:rFonts w:ascii="Times New Roman" w:hAnsi="Times New Roman"/>
          <w:color w:val="000000"/>
          <w:sz w:val="28"/>
        </w:rPr>
        <w:t xml:space="preserve"> </w:t>
      </w:r>
    </w:p>
    <w:p w:rsidR="00D24339" w:rsidRPr="00A342E2" w:rsidRDefault="00D24339" w:rsidP="00E7235E">
      <w:pPr>
        <w:spacing w:after="0"/>
        <w:ind w:left="120"/>
        <w:jc w:val="center"/>
      </w:pPr>
    </w:p>
    <w:p w:rsidR="00D24339" w:rsidRDefault="00D24339" w:rsidP="00E7235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3ace5c0-f913-49d8-975d-9ddb35d71a16"/>
      <w:bookmarkEnd w:id="2"/>
      <w:r w:rsidRPr="00A342E2">
        <w:rPr>
          <w:rFonts w:ascii="Times New Roman" w:hAnsi="Times New Roman"/>
          <w:b/>
          <w:color w:val="000000"/>
          <w:sz w:val="28"/>
        </w:rPr>
        <w:t xml:space="preserve">п. Атяшево </w:t>
      </w:r>
      <w:bookmarkStart w:id="3" w:name="42db4f7f-2e59-42a2-8842-975d7f5699d1"/>
      <w:bookmarkEnd w:id="3"/>
      <w:r w:rsidRPr="00A342E2">
        <w:rPr>
          <w:rFonts w:ascii="Times New Roman" w:hAnsi="Times New Roman"/>
          <w:b/>
          <w:color w:val="000000"/>
          <w:sz w:val="28"/>
        </w:rPr>
        <w:t>2024год</w:t>
      </w:r>
    </w:p>
    <w:p w:rsidR="00D24339" w:rsidRPr="00A342E2" w:rsidRDefault="00D24339" w:rsidP="00E7235E">
      <w:pPr>
        <w:spacing w:after="0"/>
        <w:ind w:left="120"/>
        <w:jc w:val="center"/>
      </w:pPr>
    </w:p>
    <w:p w:rsidR="00D24339" w:rsidRDefault="00D24339" w:rsidP="00EC7987">
      <w:pPr>
        <w:spacing w:after="0" w:line="240" w:lineRule="auto"/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  <w:t>Рабочая программа по биологии для 9 класса составлена на основе:</w:t>
      </w:r>
      <w:r>
        <w:rPr>
          <w:rFonts w:ascii="Verdana" w:hAnsi="Verdana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Закона «Об образовании в Российской Федерации» от 29.12.2012г. № 273- ФЗ (с изменениями);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 (с изменениями и дополнениями) 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Основной образовательной программы школы;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Учебного плана школы;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Годового учебного календарного графика на текущий учебный год;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Программы основного общего образования по биологии для 9 класса «Живой организм», автор Сонин Н. И. – линейный курс.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 xml:space="preserve">/Рабочие программы. Биология. 5-9 классы. ФГОС: учебно-методическое пособие, сост. Пальдяева Г. М. - М.: Дрофа, </w:t>
      </w:r>
      <w:smartTag w:uri="urn:schemas-microsoft-com:office:smarttags" w:element="metricconverter">
        <w:smartTagPr>
          <w:attr w:name="ProductID" w:val="2013 г"/>
        </w:smartTagPr>
        <w:r w:rsidRPr="00EC7987">
          <w:rPr>
            <w:rFonts w:ascii="Verdana" w:hAnsi="Verdana"/>
            <w:color w:val="000000"/>
            <w:sz w:val="24"/>
            <w:szCs w:val="24"/>
            <w:lang w:eastAsia="ru-RU"/>
          </w:rPr>
          <w:t>2013 г</w:t>
        </w:r>
      </w:smartTag>
      <w:r w:rsidRPr="00EC7987">
        <w:rPr>
          <w:rFonts w:ascii="Verdana" w:hAnsi="Verdana"/>
          <w:color w:val="000000"/>
          <w:sz w:val="24"/>
          <w:szCs w:val="24"/>
          <w:lang w:eastAsia="ru-RU"/>
        </w:rPr>
        <w:t>./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Учебника: Сапин М. Р., Сонин Н. И. "Биология. Человек. 9 класс. "УМК "Живой организм" Линейный курс. Серия Вертикаль. ФГОС: учебник для общеобразовательных учреждений - М.: Дрофа, 2017.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Биология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 В соответствии с ФГОС базовое биологическое образование в основной школе должно обеспечить учащимся высокую биологическую, экологическую и природоохранную грамотность, компетентность в решении широкого круга вопросов, связанных с живой природой. Курс продолжает изучение естественнонаучных дисциплин, начатое в начальной школе, одновременно являясь пропедевтической основой для изучения естественных наук в старшей школе.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Цели обучения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освоение знаний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о человеке как биосоциальном существе, его строении, особенностях жизнедеятельности;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умениями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применять биологические знания для объяснения процессов жизнедеятельности собственного организма; использовать информацию о факторах здоровья и риска; работать с биологическими приборами, инструментами, справочниками; проводить наблюдение за состоянием собственного организма и биологические эксперименты;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в процессе работы с различными источниками информации;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воспитание позитивного ценностного отношения к собственному здоровью и здоровью окружающих людей;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</w:t>
      </w: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для оказания первой медицинской помощи себе и окружающим; норм здорового образа жизни, профилактики заболеваний, травматизма, стрессов, вредных привычек, ВИЧ-инфекций.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 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Формирование целостной научной картины мира;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I. ПЛАНИРУЕМЫЕ РЕЗУЛЬТАТЫ ОБУЧЕНИЯ.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результате освоения курса биологии 9 класса учащиеся должны овладеть следующими знаниями, умениями и навыками.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Личностным результатом 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изучения предмета является формирование следующих умений и качеств: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знание основных принципов и правил отношения к живой природе, основ здорового образа жизни и здоровье-сберегающих технологий;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воспитание у учащихся чувства гордости за российскую биологическую науку;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соблюдать правила поведения в природе; -понимание основных факторов, определяющих взаимоотношения человека и природы;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понимание учащимися ценности здорового и безопасного образа жизни;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готовность и способность учащихся принимать ценности семейной жизни;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понимание значения обучения для повседневной жизни и осознанного выбора профессии;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проведение учащимися работы над ошибками для внесения корректив в усваиваемые знания;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признание права каждого на собственное мнение;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эмоционально-положительное отношение к сверстникам;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готовность учащихся к самостоятельным поступкам и действиям на благо природы;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умение отстаивать свою точку зрения; -критичное отношение к своим поступкам, осознание ответственности за их последствия;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- умение слушать и слышать другое мнение, вести дискуссию, оперировать фактами как доказательства, так и для опровержения существующего мнения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Метапредметным результатом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изучения курса является формирование универсальных учебных действий (УУД)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Регулятивные УУД: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Самостоятельно обнаруживать и формировать учебную проблему, определять УД;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Познавательные УУД: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Выявлять причины и следствия простых явлений;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Коммуникативные УУД: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дискуссии уметь выдвинуть аргументы и контраргументы;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Понимая позицию другого, различать в его речи мнение, доказательства, факты (гипотезы, аксиомы, теории);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Предметным результатом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изучения курса является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познавательной (интеллектуальной) сфере: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выделение существенных признаков биологических объектов и процессов;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приведение доказательств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D24339" w:rsidRPr="00EC7987" w:rsidRDefault="00D24339" w:rsidP="00EC798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знание основных правил поведения в природе и основ здорового образа жизни;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сфере трудовой деятельности: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инструментами;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сфере физической деятельности: освоение приемов оказания первой помощи при отравлении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отдыха, проведения наблюдений за состоянием собственного организма.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В эстетической сфере: овладение умением оценивать с эстетической точки зрения объекты живой природы.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II. СОДЕРЖАНИЕ УЧЕБНОГО КУРСА</w:t>
      </w:r>
      <w:r w:rsidRPr="00EC7987">
        <w:rPr>
          <w:rFonts w:ascii="Verdana" w:hAnsi="Verdana"/>
          <w:color w:val="000000"/>
          <w:sz w:val="24"/>
          <w:szCs w:val="24"/>
          <w:lang w:eastAsia="ru-RU"/>
        </w:rPr>
        <w:t> 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Биология 9 класс базовый уровень (68часов)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Раздел 1. Введение (11часов)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1.1. Место человека в системе органического мира (2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Значение знаний о строении и функционировании организма человека.                                                                           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1.2. Происхождение человека (2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Биологические и социальные факторы антропосоциогенеза. Этапы и факторы становления человека. Расы человека, их происхождение и единство.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1.3. Краткая история развития знаний о строении и функциях организмачеловека (3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1.4. Общий обзор строения и функций организма человека (4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Клеточное строение организма. Ткани: эпителиальные, соединительные, мышечные, нервная. Органы человеческого организма. Системы органов. Взаимосвязь органов и систем как основа гомеостаза.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Строение клетки.                                                                                                                                          Микроскопическое строение тканей.                                                                                                                           Распознавание на таблицах органов и систем органов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Раздел 2. Строение и жизнедеятельность организма человека (57 ч)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2.1. Координация и регуляция (11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Гуморальная регуляция Железы внутренней секреции. Гормоны и их роль в обменных процессах. Нервно-гуморальная регуляция. 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 Строение функции спинного мозга, отделов головного мозга. Кора больших полушарий. Значение коры больших полушарий и ее связи с другими отделами мозга. 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вкуса, обоняния. Гигиена органов чувств.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      Строение спинного мозга.                                                                                                                                                  Изучение головного мозга человека (по муляжам).                                                                                                   Изучение изменения размера зрачка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2.2. Опора и движение (8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Скелет человека, его отделы: осевой скелет, скелет поясов конечностей. Особенности скелета, связанные с трудовой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 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Исследование свойств нормальной, жжёной и декальцинированной кости                                                                   Изучение внешнего строения костей.                                                                                                                                  Измерение массы и роста своего организма.                                                                                                                               Выявление влияния статической и динамической нагрузки на утомление мышц.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2.3. Внутренняя среда организма (3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Понятие «внутренняя среда». Тканевая жидкость. Кровь, ее состав и значение в обеспечении жизнедеятельности организма. Клеточные элементы крови: эритроциты, лейкоциты, тромбоциты.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 Пастера и И.И. Мечникова в области иммунитета.                                              Лабораторные и практические работы.                                                                                                                            Изучение микроскопического строения крови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2.4. Транспорт веществ (5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Сердце, его строение и регуляция деятельности,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 Оказание первой доврачебной помощи при кровотечении.                                                                                          Лабораторные и практические работы.                                                                                                                            Измерение кровяного давления                                                                                                                               Определение пульса и подсчет числа сердечных сокращений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2.5. Дыхание (5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Определение частоты дыхания.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2.6. Пищеварение (5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И.П. Павлова в области пищеварения.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Воздействие слюны на крахмал                                                                                                                                    Воздействие желудочного сока на белки                                                                                                               Определение норм рационального питания.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2.7. Обмен веществ и энергии (2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 Витамины. Их роль в обмене веществ. Гиповитаминоз. Гипервитаминоз.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2.8. Выделение (2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2.9. Покровы тела (3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2.10. Размножение и развитие (3 часа)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2.11. Высшая нервная деятельность (5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Рефлекс – основа нервной деятельности. Исследования И.М. Сеченова, И.П. Павлова, А.А. Ухтомского, П.К. Анохина.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b/>
          <w:bCs/>
          <w:color w:val="000000"/>
          <w:sz w:val="24"/>
          <w:szCs w:val="24"/>
          <w:lang w:eastAsia="ru-RU"/>
        </w:rPr>
        <w:t>Тема 2.12. Человек и его здоровье (5 часов)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 Человек и окружающая среда. Среда обитания. Правила поведения человека в окружающей среде.</w:t>
      </w:r>
    </w:p>
    <w:p w:rsidR="00D24339" w:rsidRPr="00EC7987" w:rsidRDefault="00D24339" w:rsidP="00EC7987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lang w:eastAsia="ru-RU"/>
        </w:rPr>
      </w:pPr>
      <w:r w:rsidRPr="00EC7987">
        <w:rPr>
          <w:rFonts w:ascii="Verdana" w:hAnsi="Verdana"/>
          <w:color w:val="000000"/>
          <w:sz w:val="24"/>
          <w:szCs w:val="24"/>
          <w:lang w:eastAsia="ru-RU"/>
        </w:rPr>
        <w:t>Лабораторные и практические работы.                                                                                                                             Изучение приёмов остановки капиллярного артериального и венозного кровотечений.                                                           Анализ и оценка влияния факторов окружающей среды, факторов риска на здоровье.</w:t>
      </w: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Pr="00EC7987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Pr="00EC7987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Pr="00EC7987" w:rsidRDefault="00D24339" w:rsidP="00EC798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987">
        <w:rPr>
          <w:rFonts w:ascii="Times New Roman" w:hAnsi="Times New Roman"/>
          <w:b/>
          <w:sz w:val="24"/>
          <w:szCs w:val="24"/>
        </w:rPr>
        <w:t>Календарно-тематическое планирование 9 класс биология</w:t>
      </w:r>
    </w:p>
    <w:tbl>
      <w:tblPr>
        <w:tblW w:w="18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3978"/>
        <w:gridCol w:w="725"/>
        <w:gridCol w:w="5391"/>
        <w:gridCol w:w="2159"/>
        <w:gridCol w:w="848"/>
        <w:gridCol w:w="10"/>
        <w:gridCol w:w="15"/>
        <w:gridCol w:w="16"/>
        <w:gridCol w:w="205"/>
        <w:gridCol w:w="690"/>
        <w:gridCol w:w="15"/>
        <w:gridCol w:w="216"/>
        <w:gridCol w:w="3016"/>
      </w:tblGrid>
      <w:tr w:rsidR="00D24339" w:rsidRPr="00EC7987" w:rsidTr="00E61D04">
        <w:trPr>
          <w:gridAfter w:val="2"/>
          <w:wAfter w:w="3232" w:type="dxa"/>
          <w:trHeight w:val="276"/>
        </w:trPr>
        <w:tc>
          <w:tcPr>
            <w:tcW w:w="806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78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25" w:type="dxa"/>
            <w:vMerge w:val="restart"/>
          </w:tcPr>
          <w:p w:rsidR="00D24339" w:rsidRPr="00EC7987" w:rsidRDefault="00D24339" w:rsidP="00EC7987">
            <w:pPr>
              <w:tabs>
                <w:tab w:val="left" w:pos="551"/>
                <w:tab w:val="center" w:pos="290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5391" w:type="dxa"/>
            <w:vMerge w:val="restart"/>
          </w:tcPr>
          <w:p w:rsidR="00D24339" w:rsidRPr="00EC7987" w:rsidRDefault="00D24339" w:rsidP="00EC7987">
            <w:pPr>
              <w:tabs>
                <w:tab w:val="left" w:pos="551"/>
                <w:tab w:val="center" w:pos="2902"/>
              </w:tabs>
              <w:spacing w:after="0" w:line="240" w:lineRule="auto"/>
              <w:ind w:left="873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159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99" w:type="dxa"/>
            <w:gridSpan w:val="7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24339" w:rsidRPr="00EC7987" w:rsidTr="00E61D04">
        <w:trPr>
          <w:trHeight w:val="260"/>
        </w:trPr>
        <w:tc>
          <w:tcPr>
            <w:tcW w:w="806" w:type="dxa"/>
            <w:vMerge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9" w:type="dxa"/>
            <w:vMerge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vMerge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vMerge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234" w:type="dxa"/>
            <w:gridSpan w:val="2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 При планировании учебно-методической работы, составлении рабочей программы и календарно-тематических планов необходимо опираться на нормативно-правовые и распорядительные документы, указанные в разделе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Вводный инструктаж по ТБ. Место человека в системе органического мира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Краткая история развития знаний о строении и функциях организма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Общий обзор строения и функций организма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Лабораторная работа №1. Строение тканей. Клеточное строение организма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человеческого организма. Системы органов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УМК,ЦОР, микроскопы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Взаимосвязь органов и систем органов как основа гомеостаза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Обобщающий урок по теме: Введение.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Контрольная работа№1. Введение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6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Раздел 2. Строение и жизнедеятельность организма человека (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56 часов)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6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2.1. Координация и регуляция   (10 часов)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Гуморальная регуляция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 При планировании учебно-методической работы, составлении рабочей программы и календарно-тематических планов необходимо опираться на нормативно-правовые и распорядительные документы, указанные в разделе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значение нервной системы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спинного мозга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головного мозга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УМК,ЦОР, муляж головной мозг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Полушария большого мозга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46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Лабораторная работа № 2. Строение и функции глаза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Муляж - глаз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Анализаторы слуха и равновесия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Кожно-мышечная чувствительность. Обоняние. Вкус.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Обобщение по теме: Координация и регуляция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Контрольная работа №2. Координация и регуляция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2.2. Опора и движение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Кости скелета. Строение костей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Скелет- муляж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 №3. Изучение внешнего вида отдельных костей.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Кости животн. натуральные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скелета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Мышцы. Общий обзор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  <w:trHeight w:val="497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Работа мышц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bottom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 №4. Измерение массы и роста своего организма.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Метр,весы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Обобщение по теме: Опора и движение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  <w:trHeight w:val="71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теме:Опора и движение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2.3. Внутренняя среда организма.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организма. Кровь. Тканевая жидкость 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 3. Приобрести способность выбирать целевые и смысловые установки в своих действиях по отношению к природе. 4. Уметь адекватно использовать речевые средства.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 (познавательной, ценностно-ориентационной, трудовой деятельности, физической деятельности и эстетической).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Кровь. Тканевая жидкость.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Микроскопы, микропрепараты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  <w:trHeight w:val="562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Иммунитет и группы крови.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89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05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2.4. Транспорт веществ.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кровообращения.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Работа сердца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Движение крови по сосудам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Л/р№6. Определение пульса и подсчет числа сердечных сокращений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тонометр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 xml:space="preserve">Тема 2.5. Дыхание 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органов дыхания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Газообмен в легких и тканях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Л/р.№7. Определение частоты дыхания.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органов дыхания.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 Дыхание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2.6. Пищеварение.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Питательные вещества и пищевые продукты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Пищеварение в ротовой полости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7.02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Пищеварение в желудке и кишечнике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Л/р№8. Воздействие желудочного сока на белки.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Пепсин, молоко, пробирки. Спирт.</w:t>
            </w: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Тест по теме: Пищеварение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21" w:type="dxa"/>
            <w:gridSpan w:val="4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1"/>
          <w:wAfter w:w="3016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2.7.Обмен веществ и энергии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93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Пластический и энергетический обмен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Витамины 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2.8. Выделение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Органы выделения. Почки строение и функции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Роль кожи в выделении из организма продуктов обмена веществ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2.9. Покровы тела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  <w:vMerge/>
            <w:tcBorders>
              <w:bottom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Строение и функции кожи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7.03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Роль кожи в терморегуляции организма.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Гигиена и заболевания кожи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2.10.Размножение и развитие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Половая система. Оплодотворение и развитие зародыша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Наследственные и врожденные заболевания, их профилактика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Развитие человека. Возрастные процессы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2.11. Высшая нервная деятельность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393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Рефлекторная деятельность нервной системы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Бодрствование и сон. Сознание, мышление, речь.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3"/>
          <w:wAfter w:w="3247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7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Познавательные процессы и интеллект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3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936" w:type="dxa"/>
            <w:gridSpan w:val="5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Память.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Эмоции и темперамент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2.12. Человек и его здоровье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391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Здоровье и влияющие на него факторы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 w:val="restart"/>
          </w:tcPr>
          <w:p w:rsidR="00D24339" w:rsidRPr="00EC7987" w:rsidRDefault="00D24339" w:rsidP="00EC7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формирование личностных результатов: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1. Знать основные принципы и основы ЗОЖ 2. Реализация установки ЗОЖ 3. Сформированность познавательных интересов и мотивов; эстетического отношения к живым объектам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Оказание первой доврачебной помощи.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Заболевания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Закаливание. Гигиена человека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Тема 3.13. Человек и окружающая среда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391" w:type="dxa"/>
            <w:tcBorders>
              <w:bottom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 xml:space="preserve"> включают все сферы деятельности учебно-воспитательного процесса</w:t>
            </w: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Социальная среда обитания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  <w:r w:rsidRPr="00EC7987">
              <w:rPr>
                <w:rFonts w:ascii="Times New Roman" w:hAnsi="Times New Roman"/>
                <w:sz w:val="24"/>
                <w:szCs w:val="24"/>
              </w:rPr>
              <w:t>: 1. Выпускники по биологии должны владеть исследовательской и проектной деятельностью, уметь видеть проблему, делать выводы, аргументировать, защищать свои идеи 2. Должны уметь работать с источниками биологической информации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УМК,ЦОР</w:t>
            </w: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vMerge/>
            <w:tcBorders>
              <w:bottom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bottom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  <w:trHeight w:val="301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Итоговая контрольная работа за курс 9 класса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91" w:type="dxa"/>
            <w:tcBorders>
              <w:top w:val="nil"/>
            </w:tcBorders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987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339" w:rsidRPr="00EC7987" w:rsidTr="00E61D04">
        <w:trPr>
          <w:gridAfter w:val="2"/>
          <w:wAfter w:w="3232" w:type="dxa"/>
        </w:trPr>
        <w:tc>
          <w:tcPr>
            <w:tcW w:w="806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5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7987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391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gridSpan w:val="6"/>
          </w:tcPr>
          <w:p w:rsidR="00D24339" w:rsidRPr="00EC7987" w:rsidRDefault="00D24339" w:rsidP="00EC7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4339" w:rsidRPr="00EC7987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Pr="00EC7987" w:rsidRDefault="00D24339" w:rsidP="00EC798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4339" w:rsidRDefault="00D24339">
      <w:pPr>
        <w:rPr>
          <w:rFonts w:ascii="Times New Roman" w:hAnsi="Times New Roman"/>
          <w:sz w:val="24"/>
          <w:szCs w:val="24"/>
        </w:rPr>
      </w:pPr>
    </w:p>
    <w:sectPr w:rsidR="00D24339" w:rsidSect="00A50D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45453"/>
    <w:multiLevelType w:val="multilevel"/>
    <w:tmpl w:val="68B2E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D36"/>
    <w:rsid w:val="00097744"/>
    <w:rsid w:val="0010221E"/>
    <w:rsid w:val="00254497"/>
    <w:rsid w:val="002612B3"/>
    <w:rsid w:val="002A6881"/>
    <w:rsid w:val="0032268D"/>
    <w:rsid w:val="00426AA8"/>
    <w:rsid w:val="004370CB"/>
    <w:rsid w:val="004B53E5"/>
    <w:rsid w:val="004F3725"/>
    <w:rsid w:val="00501F0A"/>
    <w:rsid w:val="00507C0B"/>
    <w:rsid w:val="0054450B"/>
    <w:rsid w:val="005D3F6E"/>
    <w:rsid w:val="005F3D56"/>
    <w:rsid w:val="0069110D"/>
    <w:rsid w:val="007100D4"/>
    <w:rsid w:val="0077659A"/>
    <w:rsid w:val="007B2DE0"/>
    <w:rsid w:val="00992874"/>
    <w:rsid w:val="009C32D7"/>
    <w:rsid w:val="009D5A22"/>
    <w:rsid w:val="009E4F37"/>
    <w:rsid w:val="009E5944"/>
    <w:rsid w:val="00A342E2"/>
    <w:rsid w:val="00A50D36"/>
    <w:rsid w:val="00A9631A"/>
    <w:rsid w:val="00B16EFD"/>
    <w:rsid w:val="00B40C76"/>
    <w:rsid w:val="00B41DFB"/>
    <w:rsid w:val="00B71345"/>
    <w:rsid w:val="00BE5B80"/>
    <w:rsid w:val="00C40FC8"/>
    <w:rsid w:val="00C657AE"/>
    <w:rsid w:val="00C9053F"/>
    <w:rsid w:val="00C936AC"/>
    <w:rsid w:val="00CC4DA4"/>
    <w:rsid w:val="00CE4541"/>
    <w:rsid w:val="00D24339"/>
    <w:rsid w:val="00DD2E93"/>
    <w:rsid w:val="00DE4DED"/>
    <w:rsid w:val="00E21C27"/>
    <w:rsid w:val="00E5685A"/>
    <w:rsid w:val="00E61D04"/>
    <w:rsid w:val="00E7235E"/>
    <w:rsid w:val="00EA07CB"/>
    <w:rsid w:val="00EC111D"/>
    <w:rsid w:val="00EC7987"/>
    <w:rsid w:val="00F332DC"/>
    <w:rsid w:val="00F5686A"/>
    <w:rsid w:val="00FC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0D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41D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B41D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93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584</TotalTime>
  <Pages>20</Pages>
  <Words>4561</Words>
  <Characters>26002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Vano</cp:lastModifiedBy>
  <cp:revision>16</cp:revision>
  <cp:lastPrinted>2019-09-02T16:30:00Z</cp:lastPrinted>
  <dcterms:created xsi:type="dcterms:W3CDTF">2018-09-21T18:17:00Z</dcterms:created>
  <dcterms:modified xsi:type="dcterms:W3CDTF">2024-09-10T12:11:00Z</dcterms:modified>
</cp:coreProperties>
</file>